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A3" w:rsidRPr="008200A3" w:rsidRDefault="00833172" w:rsidP="008200A3">
      <w:pPr>
        <w:jc w:val="center"/>
        <w:rPr>
          <w:b/>
          <w:sz w:val="28"/>
          <w:szCs w:val="28"/>
        </w:rPr>
      </w:pPr>
      <w:r>
        <w:rPr>
          <w:b/>
          <w:sz w:val="28"/>
          <w:szCs w:val="28"/>
        </w:rPr>
        <w:t xml:space="preserve">Specialist </w:t>
      </w:r>
      <w:bookmarkStart w:id="0" w:name="_GoBack"/>
      <w:bookmarkEnd w:id="0"/>
      <w:r w:rsidR="008200A3" w:rsidRPr="008200A3">
        <w:rPr>
          <w:b/>
          <w:sz w:val="28"/>
          <w:szCs w:val="28"/>
        </w:rPr>
        <w:t>Student Support Worker</w:t>
      </w:r>
    </w:p>
    <w:p w:rsidR="00BB5B0C" w:rsidRPr="005D4760" w:rsidRDefault="008200A3" w:rsidP="00BB5B0C">
      <w:pPr>
        <w:jc w:val="center"/>
        <w:rPr>
          <w:b/>
          <w:sz w:val="28"/>
          <w:szCs w:val="28"/>
        </w:rPr>
      </w:pPr>
      <w:r w:rsidRPr="005D4760">
        <w:rPr>
          <w:b/>
          <w:sz w:val="28"/>
          <w:szCs w:val="28"/>
        </w:rPr>
        <w:t xml:space="preserve"> </w:t>
      </w:r>
      <w:r>
        <w:rPr>
          <w:b/>
          <w:sz w:val="28"/>
          <w:szCs w:val="28"/>
        </w:rPr>
        <w:t>Additional Learning Support</w:t>
      </w:r>
    </w:p>
    <w:p w:rsidR="00BB5B0C" w:rsidRDefault="00BB5B0C" w:rsidP="00BB5B0C">
      <w:pPr>
        <w:rPr>
          <w:b/>
          <w:sz w:val="28"/>
          <w:szCs w:val="28"/>
        </w:rPr>
      </w:pPr>
    </w:p>
    <w:tbl>
      <w:tblPr>
        <w:tblStyle w:val="TableGrid"/>
        <w:tblW w:w="0" w:type="auto"/>
        <w:tblLook w:val="04A0" w:firstRow="1" w:lastRow="0" w:firstColumn="1" w:lastColumn="0" w:noHBand="0" w:noVBand="1"/>
      </w:tblPr>
      <w:tblGrid>
        <w:gridCol w:w="2070"/>
        <w:gridCol w:w="6946"/>
      </w:tblGrid>
      <w:tr w:rsidR="00BB5B0C" w:rsidTr="008200A3">
        <w:tc>
          <w:tcPr>
            <w:tcW w:w="2122" w:type="dxa"/>
          </w:tcPr>
          <w:p w:rsidR="00BB5B0C" w:rsidRDefault="00BB5B0C" w:rsidP="008200A3">
            <w:pPr>
              <w:rPr>
                <w:b/>
              </w:rPr>
            </w:pPr>
            <w:r>
              <w:rPr>
                <w:b/>
              </w:rPr>
              <w:t>Responsible to:</w:t>
            </w:r>
          </w:p>
          <w:p w:rsidR="00BB5B0C" w:rsidRDefault="00BB5B0C" w:rsidP="008200A3">
            <w:pPr>
              <w:rPr>
                <w:b/>
              </w:rPr>
            </w:pPr>
          </w:p>
        </w:tc>
        <w:tc>
          <w:tcPr>
            <w:tcW w:w="7509" w:type="dxa"/>
          </w:tcPr>
          <w:p w:rsidR="00BB5B0C" w:rsidRDefault="00A6764D" w:rsidP="008200A3">
            <w:pPr>
              <w:rPr>
                <w:b/>
              </w:rPr>
            </w:pPr>
            <w:r>
              <w:rPr>
                <w:b/>
              </w:rPr>
              <w:t>SEND and Inclusion</w:t>
            </w:r>
            <w:r w:rsidR="008670F9">
              <w:rPr>
                <w:b/>
              </w:rPr>
              <w:t xml:space="preserve"> Manager</w:t>
            </w:r>
          </w:p>
        </w:tc>
      </w:tr>
      <w:tr w:rsidR="00BB5B0C" w:rsidTr="008200A3">
        <w:tc>
          <w:tcPr>
            <w:tcW w:w="2122" w:type="dxa"/>
          </w:tcPr>
          <w:p w:rsidR="00BB5B0C" w:rsidRDefault="00BB5B0C" w:rsidP="008200A3">
            <w:pPr>
              <w:rPr>
                <w:b/>
              </w:rPr>
            </w:pPr>
            <w:r>
              <w:rPr>
                <w:b/>
              </w:rPr>
              <w:t>Responsible for:</w:t>
            </w:r>
          </w:p>
          <w:p w:rsidR="00BB5B0C" w:rsidRDefault="00BB5B0C" w:rsidP="008200A3">
            <w:pPr>
              <w:rPr>
                <w:b/>
              </w:rPr>
            </w:pPr>
          </w:p>
        </w:tc>
        <w:tc>
          <w:tcPr>
            <w:tcW w:w="7509" w:type="dxa"/>
          </w:tcPr>
          <w:p w:rsidR="00BB5B0C" w:rsidRDefault="008200A3" w:rsidP="008200A3">
            <w:pPr>
              <w:rPr>
                <w:b/>
              </w:rPr>
            </w:pPr>
            <w:r>
              <w:rPr>
                <w:b/>
              </w:rPr>
              <w:t>n/a</w:t>
            </w:r>
          </w:p>
        </w:tc>
      </w:tr>
      <w:tr w:rsidR="00BB5B0C" w:rsidTr="008200A3">
        <w:tc>
          <w:tcPr>
            <w:tcW w:w="2122" w:type="dxa"/>
          </w:tcPr>
          <w:p w:rsidR="00BB5B0C" w:rsidRDefault="00BB5B0C" w:rsidP="008200A3">
            <w:pPr>
              <w:rPr>
                <w:b/>
              </w:rPr>
            </w:pPr>
            <w:r>
              <w:rPr>
                <w:b/>
              </w:rPr>
              <w:t>Grade of post:</w:t>
            </w:r>
          </w:p>
          <w:p w:rsidR="00BB5B0C" w:rsidRDefault="00BB5B0C" w:rsidP="008200A3">
            <w:pPr>
              <w:rPr>
                <w:b/>
              </w:rPr>
            </w:pPr>
          </w:p>
        </w:tc>
        <w:tc>
          <w:tcPr>
            <w:tcW w:w="7509" w:type="dxa"/>
          </w:tcPr>
          <w:p w:rsidR="00BB5B0C" w:rsidRDefault="00A30485" w:rsidP="008200A3">
            <w:pPr>
              <w:rPr>
                <w:b/>
              </w:rPr>
            </w:pPr>
            <w:r>
              <w:rPr>
                <w:b/>
              </w:rPr>
              <w:t>Scale 4</w:t>
            </w:r>
          </w:p>
        </w:tc>
      </w:tr>
      <w:tr w:rsidR="00BB5B0C" w:rsidTr="008200A3">
        <w:tc>
          <w:tcPr>
            <w:tcW w:w="2122" w:type="dxa"/>
          </w:tcPr>
          <w:p w:rsidR="00BB5B0C" w:rsidRDefault="00BB5B0C" w:rsidP="008200A3">
            <w:pPr>
              <w:rPr>
                <w:b/>
              </w:rPr>
            </w:pPr>
            <w:r>
              <w:rPr>
                <w:b/>
              </w:rPr>
              <w:t>Hours of work:</w:t>
            </w:r>
          </w:p>
          <w:p w:rsidR="00BB5B0C" w:rsidRDefault="00BB5B0C" w:rsidP="008200A3">
            <w:pPr>
              <w:rPr>
                <w:b/>
              </w:rPr>
            </w:pPr>
          </w:p>
        </w:tc>
        <w:tc>
          <w:tcPr>
            <w:tcW w:w="7509" w:type="dxa"/>
          </w:tcPr>
          <w:p w:rsidR="008200A3" w:rsidRPr="008200A3" w:rsidRDefault="008200A3" w:rsidP="008200A3">
            <w:pPr>
              <w:rPr>
                <w:b/>
              </w:rPr>
            </w:pPr>
            <w:r w:rsidRPr="008200A3">
              <w:rPr>
                <w:b/>
              </w:rPr>
              <w:t>Your working hours will be determined by the timetables of students requiring support.</w:t>
            </w:r>
          </w:p>
          <w:p w:rsidR="00BB5B0C" w:rsidRDefault="00BB5B0C" w:rsidP="008200A3">
            <w:pPr>
              <w:rPr>
                <w:b/>
              </w:rPr>
            </w:pPr>
          </w:p>
        </w:tc>
      </w:tr>
      <w:tr w:rsidR="00BB5B0C" w:rsidTr="008200A3">
        <w:tc>
          <w:tcPr>
            <w:tcW w:w="2122" w:type="dxa"/>
          </w:tcPr>
          <w:p w:rsidR="00BB5B0C" w:rsidRDefault="00BB5B0C" w:rsidP="008200A3">
            <w:pPr>
              <w:rPr>
                <w:b/>
              </w:rPr>
            </w:pPr>
            <w:r>
              <w:rPr>
                <w:b/>
              </w:rPr>
              <w:t>Work location:</w:t>
            </w:r>
          </w:p>
          <w:p w:rsidR="00BB5B0C" w:rsidRDefault="00BB5B0C" w:rsidP="008200A3">
            <w:pPr>
              <w:rPr>
                <w:b/>
              </w:rPr>
            </w:pPr>
          </w:p>
        </w:tc>
        <w:tc>
          <w:tcPr>
            <w:tcW w:w="7509" w:type="dxa"/>
          </w:tcPr>
          <w:p w:rsidR="00BB5B0C" w:rsidRDefault="008200A3" w:rsidP="008200A3">
            <w:pPr>
              <w:rPr>
                <w:b/>
              </w:rPr>
            </w:pPr>
            <w:r w:rsidRPr="008200A3">
              <w:rPr>
                <w:b/>
              </w:rPr>
              <w:t>All College sites dependent on student support required.</w:t>
            </w:r>
          </w:p>
        </w:tc>
      </w:tr>
    </w:tbl>
    <w:p w:rsidR="00BB5B0C" w:rsidRDefault="00BB5B0C" w:rsidP="00BB5B0C">
      <w:pPr>
        <w:rPr>
          <w:b/>
          <w:sz w:val="20"/>
          <w:szCs w:val="20"/>
        </w:rPr>
      </w:pPr>
    </w:p>
    <w:tbl>
      <w:tblPr>
        <w:tblStyle w:val="TableGrid"/>
        <w:tblW w:w="0" w:type="auto"/>
        <w:tblLook w:val="04A0" w:firstRow="1" w:lastRow="0" w:firstColumn="1" w:lastColumn="0" w:noHBand="0" w:noVBand="1"/>
      </w:tblPr>
      <w:tblGrid>
        <w:gridCol w:w="9016"/>
      </w:tblGrid>
      <w:tr w:rsidR="00BB5B0C" w:rsidTr="008200A3">
        <w:tc>
          <w:tcPr>
            <w:tcW w:w="9631" w:type="dxa"/>
          </w:tcPr>
          <w:p w:rsidR="00BB5B0C" w:rsidRDefault="00BB5B0C" w:rsidP="008200A3">
            <w:pPr>
              <w:rPr>
                <w:b/>
              </w:rPr>
            </w:pPr>
            <w:r>
              <w:rPr>
                <w:b/>
              </w:rPr>
              <w:t>Job Purpose:</w:t>
            </w:r>
          </w:p>
          <w:p w:rsidR="008200A3" w:rsidRDefault="008200A3" w:rsidP="008200A3">
            <w:pPr>
              <w:rPr>
                <w:b/>
              </w:rPr>
            </w:pPr>
          </w:p>
          <w:p w:rsidR="008200A3" w:rsidRPr="008200A3" w:rsidRDefault="008670F9" w:rsidP="008200A3">
            <w:r>
              <w:t xml:space="preserve">To provide </w:t>
            </w:r>
            <w:r w:rsidR="008200A3" w:rsidRPr="008200A3">
              <w:t>su</w:t>
            </w:r>
            <w:r>
              <w:t xml:space="preserve">pport for learners with </w:t>
            </w:r>
            <w:r w:rsidR="008200A3" w:rsidRPr="008200A3">
              <w:t>additional needs on College Provision</w:t>
            </w:r>
            <w:r w:rsidR="00EA6AF0">
              <w:t xml:space="preserve"> including personal care support</w:t>
            </w:r>
            <w:r w:rsidR="008200A3" w:rsidRPr="008200A3">
              <w:t>. To work alongside tutors to provide effective support for learners in a classroom environment, follow direction from the tu</w:t>
            </w:r>
            <w:r>
              <w:t xml:space="preserve">tor, work as a team with other </w:t>
            </w:r>
            <w:r w:rsidR="00EA6AF0">
              <w:t>SSW</w:t>
            </w:r>
            <w:r w:rsidR="008200A3" w:rsidRPr="008200A3">
              <w:t xml:space="preserve">’s in the classroom to provide effective support. To liaise with key members of the team to inform the development of planning to support learners in educational and pastoral activities in order to promote progression into independent learning and further training and educational opportunities. </w:t>
            </w:r>
          </w:p>
          <w:p w:rsidR="00BB5B0C" w:rsidRDefault="00BB5B0C" w:rsidP="008200A3">
            <w:pPr>
              <w:rPr>
                <w:b/>
              </w:rPr>
            </w:pPr>
          </w:p>
        </w:tc>
      </w:tr>
    </w:tbl>
    <w:p w:rsidR="00BB5B0C" w:rsidRDefault="00BB5B0C" w:rsidP="00BB5B0C">
      <w:pPr>
        <w:rPr>
          <w:b/>
          <w:sz w:val="20"/>
          <w:szCs w:val="20"/>
        </w:rPr>
      </w:pPr>
    </w:p>
    <w:p w:rsidR="00BB5B0C" w:rsidRDefault="00BB5B0C" w:rsidP="00BB5B0C">
      <w:pPr>
        <w:jc w:val="both"/>
        <w:rPr>
          <w:b/>
          <w:sz w:val="20"/>
          <w:szCs w:val="20"/>
        </w:rPr>
      </w:pPr>
    </w:p>
    <w:p w:rsidR="00BB5B0C" w:rsidRDefault="00BB5B0C" w:rsidP="00BB5B0C">
      <w:pPr>
        <w:jc w:val="both"/>
        <w:rPr>
          <w:b/>
          <w:sz w:val="20"/>
          <w:szCs w:val="20"/>
        </w:rPr>
      </w:pPr>
      <w:r>
        <w:rPr>
          <w:b/>
          <w:sz w:val="20"/>
          <w:szCs w:val="20"/>
        </w:rPr>
        <w:t xml:space="preserve">Key Duties &amp; </w:t>
      </w:r>
      <w:r w:rsidRPr="00A04E82">
        <w:rPr>
          <w:b/>
          <w:sz w:val="20"/>
          <w:szCs w:val="20"/>
        </w:rPr>
        <w:t>Responsibilities</w:t>
      </w:r>
    </w:p>
    <w:p w:rsidR="00BB5B0C" w:rsidRPr="008670F9" w:rsidRDefault="00BB5B0C" w:rsidP="008670F9">
      <w:pPr>
        <w:rPr>
          <w:sz w:val="20"/>
        </w:rPr>
      </w:pPr>
    </w:p>
    <w:p w:rsidR="00BB5B0C" w:rsidRDefault="008200A3" w:rsidP="008200A3">
      <w:pPr>
        <w:pStyle w:val="ListParagraph"/>
        <w:numPr>
          <w:ilvl w:val="0"/>
          <w:numId w:val="2"/>
        </w:numPr>
        <w:rPr>
          <w:rFonts w:ascii="Verdana" w:hAnsi="Verdana"/>
          <w:sz w:val="20"/>
        </w:rPr>
      </w:pPr>
      <w:r w:rsidRPr="006B3209">
        <w:rPr>
          <w:rFonts w:ascii="Verdana" w:hAnsi="Verdana"/>
          <w:sz w:val="20"/>
        </w:rPr>
        <w:t>Pro</w:t>
      </w:r>
      <w:r>
        <w:rPr>
          <w:rFonts w:ascii="Verdana" w:hAnsi="Verdana"/>
          <w:sz w:val="20"/>
        </w:rPr>
        <w:t>vide in class learning, emotional, practical</w:t>
      </w:r>
      <w:r w:rsidR="00EA6AF0">
        <w:rPr>
          <w:rFonts w:ascii="Verdana" w:hAnsi="Verdana"/>
          <w:sz w:val="20"/>
        </w:rPr>
        <w:t xml:space="preserve">, </w:t>
      </w:r>
      <w:r w:rsidR="00266C91">
        <w:rPr>
          <w:rFonts w:ascii="Verdana" w:hAnsi="Verdana"/>
          <w:sz w:val="20"/>
        </w:rPr>
        <w:t xml:space="preserve">behavioural, </w:t>
      </w:r>
      <w:r w:rsidR="00EA6AF0">
        <w:rPr>
          <w:rFonts w:ascii="Verdana" w:hAnsi="Verdana"/>
          <w:sz w:val="20"/>
        </w:rPr>
        <w:t>personal care</w:t>
      </w:r>
      <w:r>
        <w:rPr>
          <w:rFonts w:ascii="Verdana" w:hAnsi="Verdana"/>
          <w:sz w:val="20"/>
        </w:rPr>
        <w:t xml:space="preserve"> and </w:t>
      </w:r>
      <w:r w:rsidRPr="006B3209">
        <w:rPr>
          <w:rFonts w:ascii="Verdana" w:hAnsi="Verdana"/>
          <w:sz w:val="20"/>
        </w:rPr>
        <w:t>communication support.</w:t>
      </w:r>
    </w:p>
    <w:p w:rsidR="008670F9" w:rsidRDefault="008670F9" w:rsidP="008670F9">
      <w:pPr>
        <w:pStyle w:val="ListParagraph"/>
        <w:ind w:left="360"/>
        <w:rPr>
          <w:rFonts w:ascii="Verdana" w:hAnsi="Verdana"/>
          <w:sz w:val="20"/>
        </w:rPr>
      </w:pPr>
    </w:p>
    <w:p w:rsidR="008670F9" w:rsidRDefault="008670F9" w:rsidP="008200A3">
      <w:pPr>
        <w:pStyle w:val="ListParagraph"/>
        <w:numPr>
          <w:ilvl w:val="0"/>
          <w:numId w:val="2"/>
        </w:numPr>
        <w:rPr>
          <w:rFonts w:ascii="Verdana" w:hAnsi="Verdana"/>
          <w:sz w:val="20"/>
        </w:rPr>
      </w:pPr>
      <w:r>
        <w:rPr>
          <w:rFonts w:ascii="Verdana" w:hAnsi="Verdana"/>
          <w:sz w:val="20"/>
        </w:rPr>
        <w:t>To liaise with ALS Leads and other relevant college colleagues in the planning, delivery and assessment of Learning Support.</w:t>
      </w:r>
    </w:p>
    <w:p w:rsidR="008670F9" w:rsidRPr="008670F9" w:rsidRDefault="008670F9" w:rsidP="008670F9">
      <w:pPr>
        <w:pStyle w:val="ListParagraph"/>
        <w:rPr>
          <w:rFonts w:ascii="Verdana" w:hAnsi="Verdana"/>
          <w:sz w:val="20"/>
        </w:rPr>
      </w:pPr>
    </w:p>
    <w:p w:rsidR="008670F9" w:rsidRPr="008200A3" w:rsidRDefault="008670F9" w:rsidP="008200A3">
      <w:pPr>
        <w:pStyle w:val="ListParagraph"/>
        <w:numPr>
          <w:ilvl w:val="0"/>
          <w:numId w:val="2"/>
        </w:numPr>
        <w:rPr>
          <w:rFonts w:ascii="Verdana" w:hAnsi="Verdana"/>
          <w:sz w:val="20"/>
        </w:rPr>
      </w:pPr>
      <w:r>
        <w:rPr>
          <w:rFonts w:ascii="Verdana" w:hAnsi="Verdana"/>
          <w:sz w:val="20"/>
        </w:rPr>
        <w:t>To complete learning support paperwork and provide necessary information for funding claims by keeping accurate records of the support provided to students.</w:t>
      </w:r>
    </w:p>
    <w:p w:rsidR="00BB5B0C" w:rsidRPr="008200A3" w:rsidRDefault="00BB5B0C" w:rsidP="008200A3">
      <w:pPr>
        <w:rPr>
          <w:sz w:val="20"/>
        </w:rPr>
      </w:pPr>
    </w:p>
    <w:p w:rsidR="00BB5B0C" w:rsidRPr="005D4760" w:rsidRDefault="00BB5B0C" w:rsidP="00BB5B0C">
      <w:pPr>
        <w:rPr>
          <w:sz w:val="20"/>
        </w:rPr>
      </w:pPr>
    </w:p>
    <w:p w:rsidR="00BB5B0C" w:rsidRPr="009702F1" w:rsidRDefault="00BB5B0C" w:rsidP="00BB5B0C">
      <w:pPr>
        <w:jc w:val="both"/>
        <w:rPr>
          <w:b/>
          <w:sz w:val="20"/>
          <w:szCs w:val="20"/>
        </w:rPr>
      </w:pPr>
      <w:r w:rsidRPr="009702F1">
        <w:rPr>
          <w:b/>
          <w:sz w:val="20"/>
          <w:szCs w:val="20"/>
        </w:rPr>
        <w:t>Other Duties and Responsibilities</w:t>
      </w:r>
    </w:p>
    <w:p w:rsidR="00BB5B0C" w:rsidRPr="009702F1" w:rsidRDefault="00BB5B0C" w:rsidP="00BB5B0C">
      <w:pPr>
        <w:jc w:val="both"/>
        <w:rPr>
          <w:b/>
          <w:sz w:val="20"/>
          <w:szCs w:val="20"/>
        </w:rPr>
      </w:pPr>
    </w:p>
    <w:p w:rsidR="00BB5B0C" w:rsidRPr="00375CDE" w:rsidRDefault="00BB5B0C" w:rsidP="00BB5B0C">
      <w:pPr>
        <w:numPr>
          <w:ilvl w:val="0"/>
          <w:numId w:val="1"/>
        </w:numPr>
        <w:tabs>
          <w:tab w:val="clear" w:pos="720"/>
          <w:tab w:val="num" w:pos="360"/>
        </w:tabs>
        <w:ind w:left="360"/>
      </w:pPr>
      <w:r w:rsidRPr="00D378D6">
        <w:rPr>
          <w:bCs/>
          <w:sz w:val="20"/>
          <w:szCs w:val="20"/>
        </w:rPr>
        <w:t>To carry</w:t>
      </w:r>
      <w:r>
        <w:rPr>
          <w:bCs/>
          <w:sz w:val="20"/>
          <w:szCs w:val="20"/>
        </w:rPr>
        <w:t xml:space="preserve"> </w:t>
      </w:r>
      <w:r w:rsidRPr="00D378D6">
        <w:rPr>
          <w:bCs/>
          <w:sz w:val="20"/>
          <w:szCs w:val="20"/>
        </w:rPr>
        <w:t>out all duties in accordance with the College’s Health and Safety</w:t>
      </w:r>
      <w:r>
        <w:rPr>
          <w:bCs/>
          <w:sz w:val="20"/>
          <w:szCs w:val="20"/>
        </w:rPr>
        <w:t>, Safeguarding &amp; Equality &amp; Diversity</w:t>
      </w:r>
      <w:r w:rsidRPr="00D378D6">
        <w:rPr>
          <w:bCs/>
          <w:sz w:val="20"/>
          <w:szCs w:val="20"/>
        </w:rPr>
        <w:t xml:space="preserve"> policies and procedures</w:t>
      </w:r>
      <w:r>
        <w:rPr>
          <w:bCs/>
          <w:sz w:val="20"/>
          <w:szCs w:val="20"/>
        </w:rPr>
        <w:t>, practices and procedures.</w:t>
      </w:r>
    </w:p>
    <w:p w:rsidR="00BB5B0C" w:rsidRPr="00375CDE" w:rsidRDefault="00BB5B0C" w:rsidP="00BB5B0C">
      <w:pPr>
        <w:ind w:left="360"/>
      </w:pPr>
    </w:p>
    <w:p w:rsidR="00BB5B0C" w:rsidRPr="00D378D6" w:rsidRDefault="00BB5B0C" w:rsidP="00BB5B0C">
      <w:pPr>
        <w:numPr>
          <w:ilvl w:val="0"/>
          <w:numId w:val="1"/>
        </w:numPr>
        <w:tabs>
          <w:tab w:val="clear" w:pos="720"/>
          <w:tab w:val="num" w:pos="360"/>
        </w:tabs>
        <w:ind w:left="360"/>
      </w:pPr>
      <w:r>
        <w:rPr>
          <w:bCs/>
          <w:sz w:val="20"/>
          <w:szCs w:val="20"/>
        </w:rPr>
        <w:t>To carry out any other duties as directed by your Line Manager.</w:t>
      </w:r>
    </w:p>
    <w:p w:rsidR="00BB5B0C" w:rsidRDefault="00BB5B0C" w:rsidP="00BB5B0C">
      <w:pPr>
        <w:rPr>
          <w:b/>
          <w:sz w:val="20"/>
          <w:szCs w:val="20"/>
        </w:rPr>
      </w:pPr>
    </w:p>
    <w:p w:rsidR="00BB5B0C" w:rsidRPr="00A04E82" w:rsidRDefault="00BB5B0C" w:rsidP="00BB5B0C">
      <w:pPr>
        <w:rPr>
          <w:b/>
          <w:sz w:val="20"/>
          <w:szCs w:val="20"/>
        </w:rPr>
      </w:pPr>
      <w:r>
        <w:rPr>
          <w:b/>
          <w:sz w:val="20"/>
          <w:szCs w:val="20"/>
        </w:rPr>
        <w:t>Safeguarding</w:t>
      </w:r>
    </w:p>
    <w:p w:rsidR="00BB5B0C" w:rsidRPr="00A04E82" w:rsidRDefault="00BB5B0C" w:rsidP="00BB5B0C">
      <w:pPr>
        <w:rPr>
          <w:b/>
          <w:sz w:val="20"/>
          <w:szCs w:val="20"/>
        </w:rPr>
      </w:pPr>
    </w:p>
    <w:p w:rsidR="00BB5B0C" w:rsidRDefault="00BB5B0C" w:rsidP="00BB5B0C">
      <w:pPr>
        <w:jc w:val="both"/>
        <w:rPr>
          <w:b/>
          <w:sz w:val="20"/>
          <w:szCs w:val="20"/>
        </w:rPr>
      </w:pPr>
      <w:r w:rsidRPr="006A142D">
        <w:rPr>
          <w:b/>
          <w:sz w:val="20"/>
          <w:szCs w:val="20"/>
        </w:rPr>
        <w:t>The</w:t>
      </w:r>
      <w:r w:rsidR="00791141">
        <w:rPr>
          <w:b/>
          <w:sz w:val="20"/>
          <w:szCs w:val="20"/>
        </w:rPr>
        <w:t xml:space="preserve"> College considers that the job </w:t>
      </w:r>
      <w:r w:rsidRPr="006A142D">
        <w:rPr>
          <w:b/>
          <w:sz w:val="20"/>
          <w:szCs w:val="20"/>
        </w:rPr>
        <w:t>holder for this role should have a D</w:t>
      </w:r>
      <w:r>
        <w:rPr>
          <w:b/>
          <w:sz w:val="20"/>
          <w:szCs w:val="20"/>
        </w:rPr>
        <w:t>BS Enhanced (Child and Adult)</w:t>
      </w:r>
      <w:r w:rsidRPr="006A142D">
        <w:rPr>
          <w:b/>
          <w:sz w:val="20"/>
          <w:szCs w:val="20"/>
        </w:rPr>
        <w:t xml:space="preserve"> disclosure.</w:t>
      </w:r>
      <w:r>
        <w:rPr>
          <w:b/>
          <w:sz w:val="20"/>
          <w:szCs w:val="20"/>
        </w:rPr>
        <w:t xml:space="preserve"> </w:t>
      </w:r>
    </w:p>
    <w:p w:rsidR="00791141" w:rsidRPr="00A04E82" w:rsidRDefault="00791141" w:rsidP="00BB5B0C">
      <w:pPr>
        <w:jc w:val="both"/>
        <w:rPr>
          <w:sz w:val="20"/>
          <w:szCs w:val="20"/>
        </w:rPr>
      </w:pPr>
    </w:p>
    <w:p w:rsidR="00BB5B0C" w:rsidRPr="00375CDE" w:rsidRDefault="00BB5B0C" w:rsidP="00BB5B0C">
      <w:pPr>
        <w:jc w:val="both"/>
        <w:rPr>
          <w:b/>
          <w:sz w:val="20"/>
          <w:szCs w:val="20"/>
        </w:rPr>
      </w:pPr>
      <w:r>
        <w:rPr>
          <w:b/>
          <w:sz w:val="20"/>
          <w:szCs w:val="20"/>
        </w:rPr>
        <w:t>Please use the following headings to describe the detail of the duties and responsibilities of the role:</w:t>
      </w:r>
    </w:p>
    <w:p w:rsidR="00BB5B0C" w:rsidRDefault="00BB5B0C" w:rsidP="00BB5B0C">
      <w:pPr>
        <w:jc w:val="both"/>
        <w:rPr>
          <w:b/>
          <w:sz w:val="20"/>
          <w:szCs w:val="20"/>
        </w:rPr>
      </w:pPr>
    </w:p>
    <w:p w:rsidR="00BB5B0C" w:rsidRPr="00A04E82" w:rsidRDefault="00BB5B0C" w:rsidP="00BB5B0C">
      <w:pPr>
        <w:jc w:val="both"/>
        <w:rPr>
          <w:b/>
          <w:sz w:val="20"/>
          <w:szCs w:val="20"/>
        </w:rPr>
      </w:pPr>
    </w:p>
    <w:tbl>
      <w:tblPr>
        <w:tblStyle w:val="TableGrid"/>
        <w:tblW w:w="0" w:type="auto"/>
        <w:tblInd w:w="360" w:type="dxa"/>
        <w:tblLook w:val="04A0" w:firstRow="1" w:lastRow="0" w:firstColumn="1" w:lastColumn="0" w:noHBand="0" w:noVBand="1"/>
      </w:tblPr>
      <w:tblGrid>
        <w:gridCol w:w="2669"/>
        <w:gridCol w:w="5987"/>
      </w:tblGrid>
      <w:tr w:rsidR="00BB5B0C" w:rsidTr="00BB5B0C">
        <w:tc>
          <w:tcPr>
            <w:tcW w:w="2669" w:type="dxa"/>
          </w:tcPr>
          <w:p w:rsidR="00BB5B0C" w:rsidRDefault="00BB5B0C" w:rsidP="008200A3">
            <w:pPr>
              <w:pStyle w:val="ListParagraph"/>
              <w:ind w:left="0"/>
              <w:rPr>
                <w:rFonts w:ascii="Arial" w:hAnsi="Arial" w:cs="Arial"/>
                <w:sz w:val="22"/>
                <w:szCs w:val="22"/>
              </w:rPr>
            </w:pPr>
            <w:r>
              <w:rPr>
                <w:rFonts w:ascii="Arial" w:hAnsi="Arial" w:cs="Arial"/>
                <w:sz w:val="22"/>
                <w:szCs w:val="22"/>
              </w:rPr>
              <w:t>Communication – Oral and written</w:t>
            </w:r>
          </w:p>
        </w:tc>
        <w:tc>
          <w:tcPr>
            <w:tcW w:w="5987" w:type="dxa"/>
          </w:tcPr>
          <w:p w:rsidR="008200A3" w:rsidRDefault="008200A3" w:rsidP="008200A3">
            <w:pPr>
              <w:pStyle w:val="ListParagraph"/>
              <w:numPr>
                <w:ilvl w:val="0"/>
                <w:numId w:val="7"/>
              </w:numPr>
              <w:rPr>
                <w:rFonts w:ascii="Verdana" w:hAnsi="Verdana"/>
                <w:sz w:val="20"/>
              </w:rPr>
            </w:pPr>
            <w:r w:rsidRPr="001C5431">
              <w:rPr>
                <w:rFonts w:ascii="Verdana" w:hAnsi="Verdana"/>
                <w:sz w:val="20"/>
              </w:rPr>
              <w:t>Provide in class learning and communication support.</w:t>
            </w:r>
          </w:p>
          <w:p w:rsidR="001C5431" w:rsidRPr="001C5431" w:rsidRDefault="001C5431" w:rsidP="001C5431">
            <w:pPr>
              <w:pStyle w:val="ListParagraph"/>
              <w:rPr>
                <w:rFonts w:ascii="Verdana" w:hAnsi="Verdana"/>
                <w:sz w:val="20"/>
              </w:rPr>
            </w:pPr>
          </w:p>
          <w:p w:rsidR="001C5431" w:rsidRDefault="001C5431" w:rsidP="001C5431">
            <w:pPr>
              <w:pStyle w:val="ListParagraph"/>
              <w:numPr>
                <w:ilvl w:val="0"/>
                <w:numId w:val="7"/>
              </w:numPr>
              <w:rPr>
                <w:rFonts w:ascii="Verdana" w:hAnsi="Verdana"/>
                <w:sz w:val="20"/>
              </w:rPr>
            </w:pPr>
            <w:r w:rsidRPr="001C5431">
              <w:rPr>
                <w:rFonts w:ascii="Verdana" w:hAnsi="Verdana"/>
                <w:sz w:val="20"/>
              </w:rPr>
              <w:t>To participate in the completion of learning support paperwork and to provide necessary informati</w:t>
            </w:r>
            <w:r w:rsidR="009E4F0A">
              <w:rPr>
                <w:rFonts w:ascii="Verdana" w:hAnsi="Verdana"/>
                <w:sz w:val="20"/>
              </w:rPr>
              <w:t>on for recording on the</w:t>
            </w:r>
            <w:r w:rsidR="00791141">
              <w:rPr>
                <w:rFonts w:ascii="Verdana" w:hAnsi="Verdana"/>
                <w:sz w:val="20"/>
              </w:rPr>
              <w:t xml:space="preserve"> EBS</w:t>
            </w:r>
            <w:r w:rsidR="009E4F0A">
              <w:rPr>
                <w:rFonts w:ascii="Verdana" w:hAnsi="Verdana"/>
                <w:sz w:val="20"/>
              </w:rPr>
              <w:t xml:space="preserve"> </w:t>
            </w:r>
            <w:r w:rsidRPr="001C5431">
              <w:rPr>
                <w:rFonts w:ascii="Verdana" w:hAnsi="Verdana"/>
                <w:sz w:val="20"/>
              </w:rPr>
              <w:t>System.</w:t>
            </w:r>
          </w:p>
          <w:p w:rsidR="001C5431" w:rsidRPr="001C5431" w:rsidRDefault="001C5431" w:rsidP="001C5431"/>
          <w:p w:rsidR="009E4F0A" w:rsidRPr="009E4F0A" w:rsidRDefault="009E4F0A" w:rsidP="009E4F0A">
            <w:pPr>
              <w:pStyle w:val="ListParagraph"/>
              <w:numPr>
                <w:ilvl w:val="0"/>
                <w:numId w:val="7"/>
              </w:numPr>
              <w:rPr>
                <w:rFonts w:ascii="Verdana" w:hAnsi="Verdana" w:cs="Arial"/>
                <w:sz w:val="20"/>
              </w:rPr>
            </w:pPr>
            <w:r w:rsidRPr="009E4F0A">
              <w:rPr>
                <w:rFonts w:ascii="Verdana" w:hAnsi="Verdana" w:cs="Arial"/>
                <w:sz w:val="20"/>
              </w:rPr>
              <w:t>Maintain accurate student records that are detailed by using internal sy</w:t>
            </w:r>
            <w:r>
              <w:rPr>
                <w:rFonts w:ascii="Verdana" w:hAnsi="Verdana" w:cs="Arial"/>
                <w:sz w:val="20"/>
              </w:rPr>
              <w:t xml:space="preserve">stems and liaise with the </w:t>
            </w:r>
            <w:r w:rsidR="00791141">
              <w:rPr>
                <w:rFonts w:ascii="Verdana" w:hAnsi="Verdana" w:cs="Arial"/>
                <w:sz w:val="20"/>
              </w:rPr>
              <w:t>SEND and Inclusion Manager</w:t>
            </w:r>
            <w:r>
              <w:rPr>
                <w:rFonts w:ascii="Verdana" w:hAnsi="Verdana" w:cs="Arial"/>
                <w:sz w:val="20"/>
              </w:rPr>
              <w:t xml:space="preserve"> </w:t>
            </w:r>
            <w:r w:rsidRPr="009E4F0A">
              <w:rPr>
                <w:rFonts w:ascii="Verdana" w:hAnsi="Verdana" w:cs="Arial"/>
                <w:sz w:val="20"/>
              </w:rPr>
              <w:t xml:space="preserve">and </w:t>
            </w:r>
            <w:r>
              <w:rPr>
                <w:rFonts w:ascii="Verdana" w:hAnsi="Verdana" w:cs="Arial"/>
                <w:sz w:val="20"/>
              </w:rPr>
              <w:t xml:space="preserve">other </w:t>
            </w:r>
            <w:r w:rsidRPr="009E4F0A">
              <w:rPr>
                <w:rFonts w:ascii="Verdana" w:hAnsi="Verdana" w:cs="Arial"/>
                <w:sz w:val="20"/>
              </w:rPr>
              <w:t>support staff to maximise outcomes of the students and course</w:t>
            </w:r>
            <w:r>
              <w:rPr>
                <w:rFonts w:ascii="Verdana" w:hAnsi="Verdana" w:cs="Arial"/>
                <w:sz w:val="20"/>
              </w:rPr>
              <w:t>.</w:t>
            </w:r>
          </w:p>
          <w:p w:rsidR="001C5431" w:rsidRPr="001C5431" w:rsidRDefault="001C5431" w:rsidP="009E4F0A">
            <w:pPr>
              <w:pStyle w:val="ListParagraph"/>
              <w:rPr>
                <w:rFonts w:ascii="Verdana" w:hAnsi="Verdana" w:cs="Arial"/>
                <w:sz w:val="20"/>
              </w:rPr>
            </w:pPr>
          </w:p>
        </w:tc>
      </w:tr>
      <w:tr w:rsidR="00BB5B0C" w:rsidTr="00BB5B0C">
        <w:tc>
          <w:tcPr>
            <w:tcW w:w="2669" w:type="dxa"/>
          </w:tcPr>
          <w:p w:rsidR="00BB5B0C" w:rsidRDefault="00BB5B0C" w:rsidP="008200A3">
            <w:pPr>
              <w:pStyle w:val="ListParagraph"/>
              <w:ind w:left="0"/>
              <w:rPr>
                <w:rFonts w:ascii="Arial" w:hAnsi="Arial" w:cs="Arial"/>
                <w:sz w:val="22"/>
                <w:szCs w:val="22"/>
              </w:rPr>
            </w:pPr>
            <w:r>
              <w:rPr>
                <w:rFonts w:ascii="Arial" w:hAnsi="Arial" w:cs="Arial"/>
                <w:sz w:val="22"/>
                <w:szCs w:val="22"/>
              </w:rPr>
              <w:t>Teamwork &amp; Motivation – internal or external, can be fixed, matrix, project groups</w:t>
            </w:r>
          </w:p>
        </w:tc>
        <w:tc>
          <w:tcPr>
            <w:tcW w:w="5987" w:type="dxa"/>
          </w:tcPr>
          <w:p w:rsidR="00BB5B0C" w:rsidRPr="009E4F0A" w:rsidRDefault="001C5431" w:rsidP="008200A3">
            <w:pPr>
              <w:pStyle w:val="ListParagraph"/>
              <w:numPr>
                <w:ilvl w:val="0"/>
                <w:numId w:val="7"/>
              </w:numPr>
              <w:rPr>
                <w:rFonts w:ascii="Verdana" w:hAnsi="Verdana" w:cs="Arial"/>
                <w:sz w:val="20"/>
              </w:rPr>
            </w:pPr>
            <w:r w:rsidRPr="001C5431">
              <w:rPr>
                <w:rFonts w:ascii="Verdana" w:hAnsi="Verdana" w:cs="Arial"/>
                <w:sz w:val="20"/>
                <w:lang w:val="en-US"/>
              </w:rPr>
              <w:t>Support the department at key time</w:t>
            </w:r>
            <w:r w:rsidR="009E4F0A">
              <w:rPr>
                <w:rFonts w:ascii="Verdana" w:hAnsi="Verdana" w:cs="Arial"/>
                <w:sz w:val="20"/>
                <w:lang w:val="en-US"/>
              </w:rPr>
              <w:t>s</w:t>
            </w:r>
            <w:r w:rsidRPr="001C5431">
              <w:rPr>
                <w:rFonts w:ascii="Verdana" w:hAnsi="Verdana" w:cs="Arial"/>
                <w:sz w:val="20"/>
                <w:lang w:val="en-US"/>
              </w:rPr>
              <w:t xml:space="preserve"> of the year to support the recruitment of learners.</w:t>
            </w:r>
          </w:p>
          <w:p w:rsidR="009E4F0A" w:rsidRPr="009E4F0A" w:rsidRDefault="009E4F0A" w:rsidP="009E4F0A">
            <w:pPr>
              <w:pStyle w:val="ListParagraph"/>
              <w:rPr>
                <w:rFonts w:ascii="Verdana" w:hAnsi="Verdana" w:cs="Arial"/>
                <w:sz w:val="20"/>
              </w:rPr>
            </w:pPr>
          </w:p>
          <w:p w:rsidR="009E4F0A" w:rsidRPr="009E4F0A" w:rsidRDefault="009E4F0A" w:rsidP="008200A3">
            <w:pPr>
              <w:pStyle w:val="ListParagraph"/>
              <w:numPr>
                <w:ilvl w:val="0"/>
                <w:numId w:val="7"/>
              </w:numPr>
              <w:rPr>
                <w:rFonts w:ascii="Verdana" w:hAnsi="Verdana" w:cs="Arial"/>
                <w:sz w:val="20"/>
              </w:rPr>
            </w:pPr>
            <w:r w:rsidRPr="009E4F0A">
              <w:rPr>
                <w:rFonts w:ascii="Verdana" w:hAnsi="Verdana" w:cs="Arial"/>
                <w:sz w:val="20"/>
                <w:lang w:val="en-US"/>
              </w:rPr>
              <w:t>Work with colleagues professionally and effectively</w:t>
            </w:r>
          </w:p>
          <w:p w:rsidR="009E4F0A" w:rsidRPr="009E4F0A" w:rsidRDefault="009E4F0A" w:rsidP="009E4F0A">
            <w:pPr>
              <w:pStyle w:val="ListParagraph"/>
              <w:rPr>
                <w:rFonts w:ascii="Verdana" w:hAnsi="Verdana" w:cs="Arial"/>
                <w:sz w:val="20"/>
              </w:rPr>
            </w:pPr>
          </w:p>
          <w:p w:rsidR="009E4F0A" w:rsidRPr="009E4F0A" w:rsidRDefault="009E4F0A" w:rsidP="009E4F0A">
            <w:pPr>
              <w:pStyle w:val="ListParagraph"/>
              <w:numPr>
                <w:ilvl w:val="0"/>
                <w:numId w:val="7"/>
              </w:numPr>
              <w:rPr>
                <w:rFonts w:ascii="Verdana" w:hAnsi="Verdana" w:cs="Arial"/>
                <w:sz w:val="20"/>
              </w:rPr>
            </w:pPr>
            <w:r>
              <w:rPr>
                <w:rFonts w:ascii="Verdana" w:hAnsi="Verdana" w:cs="Arial"/>
                <w:sz w:val="20"/>
              </w:rPr>
              <w:t>Liaise with the lecturer to m</w:t>
            </w:r>
            <w:r w:rsidRPr="009E4F0A">
              <w:rPr>
                <w:rFonts w:ascii="Verdana" w:hAnsi="Verdana" w:cs="Arial"/>
                <w:sz w:val="20"/>
              </w:rPr>
              <w:t>otivate students within you</w:t>
            </w:r>
            <w:r>
              <w:rPr>
                <w:rFonts w:ascii="Verdana" w:hAnsi="Verdana" w:cs="Arial"/>
                <w:sz w:val="20"/>
              </w:rPr>
              <w:t>r group to achieve MTG/ATG</w:t>
            </w:r>
          </w:p>
          <w:p w:rsidR="009E4F0A" w:rsidRPr="009E4F0A" w:rsidRDefault="009E4F0A" w:rsidP="009E4F0A">
            <w:pPr>
              <w:pStyle w:val="ListParagraph"/>
              <w:rPr>
                <w:rFonts w:ascii="Verdana" w:hAnsi="Verdana" w:cs="Arial"/>
                <w:sz w:val="20"/>
              </w:rPr>
            </w:pPr>
          </w:p>
          <w:p w:rsidR="009E4F0A" w:rsidRPr="009E4F0A" w:rsidRDefault="009E4F0A" w:rsidP="009E4F0A">
            <w:pPr>
              <w:pStyle w:val="ListParagraph"/>
              <w:rPr>
                <w:rFonts w:ascii="Verdana" w:hAnsi="Verdana" w:cs="Arial"/>
                <w:sz w:val="20"/>
              </w:rPr>
            </w:pPr>
          </w:p>
          <w:p w:rsidR="009E4F0A" w:rsidRPr="001C5431" w:rsidRDefault="009E4F0A" w:rsidP="009E4F0A">
            <w:pPr>
              <w:pStyle w:val="ListParagraph"/>
              <w:rPr>
                <w:rFonts w:ascii="Verdana" w:hAnsi="Verdana" w:cs="Arial"/>
                <w:sz w:val="20"/>
              </w:rPr>
            </w:pPr>
          </w:p>
        </w:tc>
      </w:tr>
      <w:tr w:rsidR="00BB5B0C" w:rsidTr="00BB5B0C">
        <w:tc>
          <w:tcPr>
            <w:tcW w:w="2669" w:type="dxa"/>
          </w:tcPr>
          <w:p w:rsidR="00BB5B0C" w:rsidRDefault="00BB5B0C" w:rsidP="008200A3">
            <w:pPr>
              <w:pStyle w:val="ListParagraph"/>
              <w:ind w:left="0"/>
              <w:rPr>
                <w:rFonts w:ascii="Arial" w:hAnsi="Arial" w:cs="Arial"/>
                <w:sz w:val="22"/>
                <w:szCs w:val="22"/>
              </w:rPr>
            </w:pPr>
            <w:r>
              <w:rPr>
                <w:rFonts w:ascii="Arial" w:hAnsi="Arial" w:cs="Arial"/>
                <w:sz w:val="22"/>
                <w:szCs w:val="22"/>
              </w:rPr>
              <w:t>Liaison &amp; Networking – Liaison is making and maintaining individual work-related contacts; network is interconnecting group of people (internal and/or external)</w:t>
            </w:r>
          </w:p>
        </w:tc>
        <w:tc>
          <w:tcPr>
            <w:tcW w:w="5987" w:type="dxa"/>
          </w:tcPr>
          <w:p w:rsidR="001C5431" w:rsidRDefault="001C5431" w:rsidP="001C5431">
            <w:pPr>
              <w:pStyle w:val="ListParagraph"/>
              <w:numPr>
                <w:ilvl w:val="0"/>
                <w:numId w:val="7"/>
              </w:numPr>
              <w:rPr>
                <w:rFonts w:ascii="Verdana" w:hAnsi="Verdana"/>
                <w:sz w:val="20"/>
              </w:rPr>
            </w:pPr>
            <w:r w:rsidRPr="001C5431">
              <w:rPr>
                <w:rFonts w:ascii="Verdana" w:hAnsi="Verdana"/>
                <w:sz w:val="20"/>
              </w:rPr>
              <w:t>To liaise with students and/or parents/advocates as necessary.</w:t>
            </w:r>
          </w:p>
          <w:p w:rsidR="001C5431" w:rsidRPr="001C5431" w:rsidRDefault="001C5431" w:rsidP="001C5431">
            <w:pPr>
              <w:pStyle w:val="ListParagraph"/>
              <w:rPr>
                <w:rFonts w:ascii="Verdana" w:hAnsi="Verdana"/>
                <w:sz w:val="20"/>
              </w:rPr>
            </w:pPr>
          </w:p>
          <w:p w:rsidR="001C5431" w:rsidRDefault="001C5431" w:rsidP="001C5431">
            <w:pPr>
              <w:pStyle w:val="ListParagraph"/>
              <w:numPr>
                <w:ilvl w:val="0"/>
                <w:numId w:val="7"/>
              </w:numPr>
              <w:rPr>
                <w:rFonts w:ascii="Verdana" w:hAnsi="Verdana"/>
                <w:sz w:val="20"/>
              </w:rPr>
            </w:pPr>
            <w:r w:rsidRPr="001C5431">
              <w:rPr>
                <w:rFonts w:ascii="Verdana" w:hAnsi="Verdana"/>
                <w:sz w:val="20"/>
              </w:rPr>
              <w:t>To liaise with colleagues/external partners to undertake assessment of students’ needs to inform their Learning Support Plan.</w:t>
            </w:r>
          </w:p>
          <w:p w:rsidR="001C5431" w:rsidRPr="001C5431" w:rsidRDefault="001C5431" w:rsidP="001C5431"/>
          <w:p w:rsidR="001C5431" w:rsidRPr="001C5431" w:rsidRDefault="009E4F0A" w:rsidP="001C5431">
            <w:pPr>
              <w:pStyle w:val="ListParagraph"/>
              <w:numPr>
                <w:ilvl w:val="0"/>
                <w:numId w:val="7"/>
              </w:numPr>
              <w:rPr>
                <w:rFonts w:ascii="Verdana" w:hAnsi="Verdana"/>
                <w:sz w:val="20"/>
              </w:rPr>
            </w:pPr>
            <w:r>
              <w:rPr>
                <w:rFonts w:ascii="Verdana" w:hAnsi="Verdana"/>
                <w:sz w:val="20"/>
              </w:rPr>
              <w:t>To liaise with lecturer</w:t>
            </w:r>
            <w:r w:rsidR="001C5431" w:rsidRPr="001C5431">
              <w:rPr>
                <w:rFonts w:ascii="Verdana" w:hAnsi="Verdana"/>
                <w:sz w:val="20"/>
              </w:rPr>
              <w:t>s/colleagues, to undertake assessment of students’ needs to inform their Learning Support Plan.</w:t>
            </w:r>
          </w:p>
          <w:p w:rsidR="001C5431" w:rsidRPr="001C5431" w:rsidRDefault="001C5431" w:rsidP="001C5431">
            <w:pPr>
              <w:pStyle w:val="ListParagraph"/>
              <w:rPr>
                <w:rFonts w:ascii="Verdana" w:hAnsi="Verdana"/>
                <w:sz w:val="20"/>
              </w:rPr>
            </w:pPr>
          </w:p>
          <w:p w:rsidR="00BB5B0C" w:rsidRPr="001C5431" w:rsidRDefault="00BB5B0C" w:rsidP="008200A3">
            <w:pPr>
              <w:pStyle w:val="ListParagraph"/>
              <w:ind w:left="0"/>
              <w:rPr>
                <w:rFonts w:ascii="Verdana" w:hAnsi="Verdana" w:cs="Arial"/>
                <w:sz w:val="20"/>
              </w:rPr>
            </w:pPr>
          </w:p>
        </w:tc>
      </w:tr>
      <w:tr w:rsidR="00BB5B0C" w:rsidTr="00BB5B0C">
        <w:tc>
          <w:tcPr>
            <w:tcW w:w="2669" w:type="dxa"/>
          </w:tcPr>
          <w:p w:rsidR="00BB5B0C" w:rsidRDefault="00BB5B0C" w:rsidP="008200A3">
            <w:pPr>
              <w:pStyle w:val="ListParagraph"/>
              <w:ind w:left="0"/>
              <w:rPr>
                <w:rFonts w:ascii="Arial" w:hAnsi="Arial" w:cs="Arial"/>
                <w:sz w:val="22"/>
                <w:szCs w:val="22"/>
              </w:rPr>
            </w:pPr>
            <w:r>
              <w:rPr>
                <w:rFonts w:ascii="Arial" w:hAnsi="Arial" w:cs="Arial"/>
                <w:sz w:val="22"/>
                <w:szCs w:val="22"/>
              </w:rPr>
              <w:t>Service Delivery – customer is anyone receiving services</w:t>
            </w:r>
          </w:p>
        </w:tc>
        <w:tc>
          <w:tcPr>
            <w:tcW w:w="5987" w:type="dxa"/>
          </w:tcPr>
          <w:p w:rsidR="009E4F0A" w:rsidRPr="00791141" w:rsidRDefault="009E4F0A" w:rsidP="009E4F0A">
            <w:pPr>
              <w:pStyle w:val="ListParagraph"/>
              <w:numPr>
                <w:ilvl w:val="0"/>
                <w:numId w:val="10"/>
              </w:numPr>
              <w:rPr>
                <w:rFonts w:ascii="Verdana" w:hAnsi="Verdana"/>
                <w:sz w:val="20"/>
              </w:rPr>
            </w:pPr>
            <w:r w:rsidRPr="00791141">
              <w:rPr>
                <w:rFonts w:ascii="Verdana" w:hAnsi="Verdana"/>
                <w:sz w:val="20"/>
              </w:rPr>
              <w:t>Create a positive image of the organisation by being responsive and prompt in responding to requests</w:t>
            </w:r>
          </w:p>
          <w:p w:rsidR="009E4F0A" w:rsidRPr="00791141" w:rsidRDefault="009E4F0A" w:rsidP="009E4F0A">
            <w:pPr>
              <w:pStyle w:val="ListParagraph"/>
              <w:rPr>
                <w:rFonts w:ascii="Verdana" w:hAnsi="Verdana"/>
                <w:sz w:val="20"/>
              </w:rPr>
            </w:pPr>
          </w:p>
          <w:p w:rsidR="009E4F0A" w:rsidRPr="00791141" w:rsidRDefault="009E4F0A" w:rsidP="009E4F0A">
            <w:pPr>
              <w:pStyle w:val="ListParagraph"/>
              <w:numPr>
                <w:ilvl w:val="0"/>
                <w:numId w:val="10"/>
              </w:numPr>
              <w:rPr>
                <w:rFonts w:ascii="Verdana" w:hAnsi="Verdana"/>
                <w:sz w:val="20"/>
              </w:rPr>
            </w:pPr>
            <w:r w:rsidRPr="00791141">
              <w:rPr>
                <w:rFonts w:ascii="Verdana" w:hAnsi="Verdana"/>
                <w:sz w:val="20"/>
              </w:rPr>
              <w:t>Respond to request</w:t>
            </w:r>
            <w:r w:rsidR="006C43F8" w:rsidRPr="00791141">
              <w:rPr>
                <w:rFonts w:ascii="Verdana" w:hAnsi="Verdana"/>
                <w:sz w:val="20"/>
              </w:rPr>
              <w:t>s for information from staff</w:t>
            </w:r>
            <w:r w:rsidRPr="00791141">
              <w:rPr>
                <w:rFonts w:ascii="Verdana" w:hAnsi="Verdana"/>
                <w:sz w:val="20"/>
              </w:rPr>
              <w:t>, students, parents, or members of the public</w:t>
            </w:r>
          </w:p>
          <w:p w:rsidR="009E4F0A" w:rsidRPr="00791141" w:rsidRDefault="009E4F0A" w:rsidP="009E4F0A">
            <w:pPr>
              <w:pStyle w:val="ListParagraph"/>
              <w:rPr>
                <w:rFonts w:ascii="Verdana" w:hAnsi="Verdana"/>
                <w:sz w:val="20"/>
              </w:rPr>
            </w:pPr>
          </w:p>
          <w:p w:rsidR="00BB5B0C" w:rsidRPr="00791141" w:rsidRDefault="00BB5B0C" w:rsidP="008200A3">
            <w:pPr>
              <w:pStyle w:val="ListParagraph"/>
              <w:ind w:left="0"/>
              <w:rPr>
                <w:rFonts w:ascii="Verdana" w:hAnsi="Verdana"/>
                <w:sz w:val="20"/>
              </w:rPr>
            </w:pPr>
          </w:p>
        </w:tc>
      </w:tr>
      <w:tr w:rsidR="00BB5B0C" w:rsidTr="00BB5B0C">
        <w:tc>
          <w:tcPr>
            <w:tcW w:w="2669" w:type="dxa"/>
          </w:tcPr>
          <w:p w:rsidR="00BB5B0C" w:rsidRDefault="00BB5B0C" w:rsidP="008200A3">
            <w:pPr>
              <w:pStyle w:val="ListParagraph"/>
              <w:ind w:left="0"/>
              <w:rPr>
                <w:rFonts w:ascii="Arial" w:hAnsi="Arial" w:cs="Arial"/>
                <w:sz w:val="22"/>
                <w:szCs w:val="22"/>
              </w:rPr>
            </w:pPr>
            <w:r>
              <w:rPr>
                <w:rFonts w:ascii="Arial" w:hAnsi="Arial" w:cs="Arial"/>
                <w:sz w:val="22"/>
                <w:szCs w:val="22"/>
              </w:rPr>
              <w:t>Decision Making – relates to finance, physical resources, students, staff, and policy</w:t>
            </w:r>
          </w:p>
        </w:tc>
        <w:tc>
          <w:tcPr>
            <w:tcW w:w="5987" w:type="dxa"/>
          </w:tcPr>
          <w:p w:rsidR="009E4F0A" w:rsidRPr="00791141" w:rsidRDefault="009E4F0A" w:rsidP="009E4F0A">
            <w:pPr>
              <w:pStyle w:val="ListParagraph"/>
              <w:numPr>
                <w:ilvl w:val="0"/>
                <w:numId w:val="10"/>
              </w:numPr>
              <w:rPr>
                <w:rFonts w:ascii="Verdana" w:hAnsi="Verdana"/>
                <w:sz w:val="20"/>
              </w:rPr>
            </w:pPr>
            <w:r w:rsidRPr="00791141">
              <w:rPr>
                <w:rFonts w:ascii="Verdana" w:hAnsi="Verdana"/>
                <w:sz w:val="20"/>
              </w:rPr>
              <w:t>Decide on the right tools or techniques to be used to carry out a task</w:t>
            </w:r>
            <w:r w:rsidR="006C43F8" w:rsidRPr="00791141">
              <w:rPr>
                <w:rFonts w:ascii="Verdana" w:hAnsi="Verdana"/>
                <w:sz w:val="20"/>
              </w:rPr>
              <w:t xml:space="preserve"> when supporting a student</w:t>
            </w:r>
          </w:p>
          <w:p w:rsidR="00363A07" w:rsidRPr="00791141" w:rsidRDefault="00363A07" w:rsidP="00363A07">
            <w:pPr>
              <w:pStyle w:val="ListParagraph"/>
              <w:rPr>
                <w:rFonts w:ascii="Verdana" w:hAnsi="Verdana"/>
                <w:sz w:val="20"/>
              </w:rPr>
            </w:pPr>
          </w:p>
          <w:p w:rsidR="00363A07" w:rsidRPr="00791141" w:rsidRDefault="00363A07" w:rsidP="00363A07">
            <w:pPr>
              <w:pStyle w:val="ListParagraph"/>
              <w:numPr>
                <w:ilvl w:val="0"/>
                <w:numId w:val="10"/>
              </w:numPr>
              <w:rPr>
                <w:rFonts w:ascii="Verdana" w:hAnsi="Verdana"/>
                <w:sz w:val="20"/>
              </w:rPr>
            </w:pPr>
            <w:r w:rsidRPr="00791141">
              <w:rPr>
                <w:rFonts w:ascii="Verdana" w:hAnsi="Verdana"/>
                <w:sz w:val="20"/>
              </w:rPr>
              <w:t>Collaborate on decisions on resources that will help increase the provisions outcomes. With a focus on student experience</w:t>
            </w:r>
          </w:p>
          <w:p w:rsidR="00363A07" w:rsidRPr="00791141" w:rsidRDefault="00363A07" w:rsidP="00363A07">
            <w:pPr>
              <w:pStyle w:val="ListParagraph"/>
              <w:rPr>
                <w:rFonts w:ascii="Verdana" w:hAnsi="Verdana"/>
                <w:sz w:val="20"/>
              </w:rPr>
            </w:pPr>
          </w:p>
          <w:p w:rsidR="00BB5B0C" w:rsidRPr="00791141" w:rsidRDefault="00BB5B0C" w:rsidP="008200A3">
            <w:pPr>
              <w:pStyle w:val="ListParagraph"/>
              <w:ind w:left="0"/>
              <w:rPr>
                <w:rFonts w:ascii="Verdana" w:hAnsi="Verdana"/>
                <w:sz w:val="20"/>
              </w:rPr>
            </w:pPr>
          </w:p>
        </w:tc>
      </w:tr>
      <w:tr w:rsidR="00BB5B0C" w:rsidTr="00BB5B0C">
        <w:tc>
          <w:tcPr>
            <w:tcW w:w="2669" w:type="dxa"/>
          </w:tcPr>
          <w:p w:rsidR="00BB5B0C" w:rsidRDefault="00BB5B0C" w:rsidP="008200A3">
            <w:pPr>
              <w:pStyle w:val="ListParagraph"/>
              <w:ind w:left="0"/>
              <w:rPr>
                <w:rFonts w:ascii="Arial" w:hAnsi="Arial" w:cs="Arial"/>
                <w:sz w:val="22"/>
                <w:szCs w:val="22"/>
              </w:rPr>
            </w:pPr>
            <w:r>
              <w:rPr>
                <w:rFonts w:ascii="Arial" w:hAnsi="Arial" w:cs="Arial"/>
                <w:sz w:val="22"/>
                <w:szCs w:val="22"/>
              </w:rPr>
              <w:t>Planning &amp; Organising – financial, capital and people</w:t>
            </w:r>
          </w:p>
        </w:tc>
        <w:tc>
          <w:tcPr>
            <w:tcW w:w="5987" w:type="dxa"/>
          </w:tcPr>
          <w:p w:rsidR="001C5431" w:rsidRDefault="001C5431" w:rsidP="001C5431">
            <w:pPr>
              <w:pStyle w:val="ListParagraph"/>
              <w:numPr>
                <w:ilvl w:val="0"/>
                <w:numId w:val="7"/>
              </w:numPr>
              <w:rPr>
                <w:rFonts w:ascii="Verdana" w:hAnsi="Verdana"/>
                <w:sz w:val="20"/>
              </w:rPr>
            </w:pPr>
            <w:r w:rsidRPr="001C5431">
              <w:rPr>
                <w:rFonts w:ascii="Verdana" w:hAnsi="Verdana"/>
                <w:sz w:val="20"/>
              </w:rPr>
              <w:t>Assist in devising, implementing and reviewing care plans.</w:t>
            </w:r>
          </w:p>
          <w:p w:rsidR="00363A07" w:rsidRDefault="00363A07" w:rsidP="00363A07">
            <w:pPr>
              <w:pStyle w:val="ListParagraph"/>
              <w:rPr>
                <w:rFonts w:ascii="Verdana" w:hAnsi="Verdana"/>
                <w:sz w:val="20"/>
              </w:rPr>
            </w:pPr>
          </w:p>
          <w:p w:rsidR="00363A07" w:rsidRDefault="00363A07" w:rsidP="00363A07">
            <w:pPr>
              <w:pStyle w:val="ListParagraph"/>
              <w:numPr>
                <w:ilvl w:val="0"/>
                <w:numId w:val="7"/>
              </w:numPr>
              <w:rPr>
                <w:rFonts w:ascii="Verdana" w:hAnsi="Verdana"/>
                <w:sz w:val="20"/>
              </w:rPr>
            </w:pPr>
            <w:r w:rsidRPr="00363A07">
              <w:rPr>
                <w:rFonts w:ascii="Verdana" w:hAnsi="Verdana"/>
                <w:sz w:val="20"/>
              </w:rPr>
              <w:lastRenderedPageBreak/>
              <w:t xml:space="preserve">Ensure </w:t>
            </w:r>
            <w:r>
              <w:rPr>
                <w:rFonts w:ascii="Verdana" w:hAnsi="Verdana"/>
                <w:sz w:val="20"/>
              </w:rPr>
              <w:t xml:space="preserve">appropriate </w:t>
            </w:r>
            <w:r w:rsidRPr="00363A07">
              <w:rPr>
                <w:rFonts w:ascii="Verdana" w:hAnsi="Verdana"/>
                <w:sz w:val="20"/>
              </w:rPr>
              <w:t xml:space="preserve">resources </w:t>
            </w:r>
            <w:r>
              <w:rPr>
                <w:rFonts w:ascii="Verdana" w:hAnsi="Verdana"/>
                <w:sz w:val="20"/>
              </w:rPr>
              <w:t>support lecturers to c</w:t>
            </w:r>
            <w:r w:rsidRPr="00363A07">
              <w:rPr>
                <w:rFonts w:ascii="Verdana" w:hAnsi="Verdana"/>
                <w:sz w:val="20"/>
              </w:rPr>
              <w:t>ontribute to the quality of the provision</w:t>
            </w:r>
          </w:p>
          <w:p w:rsidR="00363A07" w:rsidRPr="00363A07" w:rsidRDefault="00363A07" w:rsidP="00363A07">
            <w:pPr>
              <w:pStyle w:val="ListParagraph"/>
              <w:rPr>
                <w:rFonts w:ascii="Verdana" w:hAnsi="Verdana"/>
                <w:sz w:val="20"/>
              </w:rPr>
            </w:pPr>
          </w:p>
          <w:p w:rsidR="00363A07" w:rsidRDefault="00363A07" w:rsidP="00363A07">
            <w:pPr>
              <w:pStyle w:val="ListParagraph"/>
              <w:numPr>
                <w:ilvl w:val="0"/>
                <w:numId w:val="7"/>
              </w:numPr>
              <w:rPr>
                <w:rFonts w:ascii="Verdana" w:hAnsi="Verdana"/>
                <w:sz w:val="20"/>
              </w:rPr>
            </w:pPr>
            <w:r w:rsidRPr="00363A07">
              <w:rPr>
                <w:rFonts w:ascii="Verdana" w:hAnsi="Verdana"/>
                <w:sz w:val="20"/>
              </w:rPr>
              <w:t>Promote maths, English, ICT and employability skills to ensure students can prepare for their progression</w:t>
            </w:r>
          </w:p>
          <w:p w:rsidR="00363A07" w:rsidRPr="00363A07" w:rsidRDefault="00363A07" w:rsidP="00363A07">
            <w:pPr>
              <w:pStyle w:val="ListParagraph"/>
              <w:rPr>
                <w:rFonts w:ascii="Verdana" w:hAnsi="Verdana"/>
                <w:sz w:val="20"/>
              </w:rPr>
            </w:pPr>
          </w:p>
          <w:p w:rsidR="00363A07" w:rsidRPr="00363A07" w:rsidRDefault="00363A07" w:rsidP="00363A07">
            <w:pPr>
              <w:pStyle w:val="ListParagraph"/>
              <w:numPr>
                <w:ilvl w:val="0"/>
                <w:numId w:val="7"/>
              </w:numPr>
              <w:rPr>
                <w:rFonts w:ascii="Verdana" w:hAnsi="Verdana"/>
                <w:sz w:val="20"/>
              </w:rPr>
            </w:pPr>
            <w:r w:rsidRPr="00363A07">
              <w:rPr>
                <w:rFonts w:ascii="Verdana" w:hAnsi="Verdana"/>
                <w:sz w:val="20"/>
              </w:rPr>
              <w:t xml:space="preserve">Promote high expectations of students learning </w:t>
            </w:r>
          </w:p>
          <w:p w:rsidR="00363A07" w:rsidRPr="00363A07" w:rsidRDefault="00363A07" w:rsidP="00363A07">
            <w:pPr>
              <w:pStyle w:val="ListParagraph"/>
              <w:rPr>
                <w:rFonts w:ascii="Verdana" w:hAnsi="Verdana"/>
                <w:sz w:val="20"/>
              </w:rPr>
            </w:pPr>
          </w:p>
          <w:p w:rsidR="00363A07" w:rsidRPr="00363A07" w:rsidRDefault="00363A07" w:rsidP="00363A07">
            <w:pPr>
              <w:pStyle w:val="ListParagraph"/>
              <w:rPr>
                <w:rFonts w:ascii="Verdana" w:hAnsi="Verdana"/>
                <w:sz w:val="20"/>
              </w:rPr>
            </w:pPr>
          </w:p>
          <w:p w:rsidR="00363A07" w:rsidRPr="001C5431" w:rsidRDefault="00363A07" w:rsidP="00363A07">
            <w:pPr>
              <w:pStyle w:val="ListParagraph"/>
              <w:rPr>
                <w:rFonts w:ascii="Verdana" w:hAnsi="Verdana"/>
                <w:sz w:val="20"/>
              </w:rPr>
            </w:pPr>
          </w:p>
          <w:p w:rsidR="00BB5B0C" w:rsidRPr="001C5431" w:rsidRDefault="00BB5B0C" w:rsidP="008200A3">
            <w:pPr>
              <w:pStyle w:val="ListParagraph"/>
              <w:ind w:left="0"/>
              <w:rPr>
                <w:rFonts w:ascii="Verdana" w:hAnsi="Verdana" w:cs="Arial"/>
                <w:sz w:val="20"/>
              </w:rPr>
            </w:pPr>
          </w:p>
        </w:tc>
      </w:tr>
      <w:tr w:rsidR="00BB5B0C" w:rsidTr="00BB5B0C">
        <w:tc>
          <w:tcPr>
            <w:tcW w:w="2669" w:type="dxa"/>
          </w:tcPr>
          <w:p w:rsidR="00BB5B0C" w:rsidRDefault="00BB5B0C" w:rsidP="008200A3">
            <w:pPr>
              <w:pStyle w:val="ListParagraph"/>
              <w:ind w:left="0"/>
              <w:rPr>
                <w:rFonts w:ascii="Arial" w:hAnsi="Arial" w:cs="Arial"/>
                <w:sz w:val="22"/>
                <w:szCs w:val="22"/>
              </w:rPr>
            </w:pPr>
            <w:r>
              <w:rPr>
                <w:rFonts w:ascii="Arial" w:hAnsi="Arial" w:cs="Arial"/>
                <w:sz w:val="22"/>
                <w:szCs w:val="22"/>
              </w:rPr>
              <w:lastRenderedPageBreak/>
              <w:t>Initiative &amp; Problem Solving – identifying actual/potential problems, considering/devising solutions, implementing.  Consider acting within given boundaries.</w:t>
            </w:r>
          </w:p>
        </w:tc>
        <w:tc>
          <w:tcPr>
            <w:tcW w:w="5987" w:type="dxa"/>
          </w:tcPr>
          <w:p w:rsidR="00363A07" w:rsidRPr="00791141" w:rsidRDefault="00363A07" w:rsidP="00363A07">
            <w:pPr>
              <w:pStyle w:val="ListParagraph"/>
              <w:numPr>
                <w:ilvl w:val="0"/>
                <w:numId w:val="10"/>
              </w:numPr>
              <w:rPr>
                <w:rFonts w:ascii="Verdana" w:hAnsi="Verdana"/>
                <w:sz w:val="20"/>
              </w:rPr>
            </w:pPr>
            <w:r w:rsidRPr="00791141">
              <w:rPr>
                <w:rFonts w:ascii="Verdana" w:hAnsi="Verdana"/>
                <w:sz w:val="20"/>
              </w:rPr>
              <w:t>Support the lecturer with student behaviour and attendance issues taking appropriate action as directed</w:t>
            </w:r>
          </w:p>
          <w:p w:rsidR="00363A07" w:rsidRPr="00791141" w:rsidRDefault="00363A07" w:rsidP="00363A07">
            <w:pPr>
              <w:pStyle w:val="ListParagraph"/>
              <w:rPr>
                <w:rFonts w:ascii="Verdana" w:hAnsi="Verdana"/>
                <w:sz w:val="20"/>
              </w:rPr>
            </w:pPr>
          </w:p>
          <w:p w:rsidR="00363A07" w:rsidRPr="00791141" w:rsidRDefault="00363A07" w:rsidP="00363A07">
            <w:pPr>
              <w:pStyle w:val="ListParagraph"/>
              <w:numPr>
                <w:ilvl w:val="0"/>
                <w:numId w:val="10"/>
              </w:numPr>
              <w:rPr>
                <w:rFonts w:ascii="Verdana" w:hAnsi="Verdana"/>
                <w:sz w:val="20"/>
              </w:rPr>
            </w:pPr>
            <w:r w:rsidRPr="00791141">
              <w:rPr>
                <w:rFonts w:ascii="Verdana" w:hAnsi="Verdana"/>
                <w:sz w:val="20"/>
              </w:rPr>
              <w:t>Develop and utilise strategies to ensure retention and achievement is maximised</w:t>
            </w:r>
          </w:p>
          <w:p w:rsidR="00363A07" w:rsidRPr="00791141" w:rsidRDefault="00363A07" w:rsidP="00363A07">
            <w:pPr>
              <w:rPr>
                <w:rFonts w:cs="Times New Roman"/>
                <w:lang w:val="en-GB"/>
              </w:rPr>
            </w:pPr>
          </w:p>
          <w:p w:rsidR="00363A07" w:rsidRPr="00791141" w:rsidRDefault="00363A07" w:rsidP="00363A07">
            <w:pPr>
              <w:pStyle w:val="ListParagraph"/>
              <w:numPr>
                <w:ilvl w:val="0"/>
                <w:numId w:val="10"/>
              </w:numPr>
              <w:rPr>
                <w:rFonts w:ascii="Verdana" w:hAnsi="Verdana"/>
                <w:sz w:val="20"/>
              </w:rPr>
            </w:pPr>
            <w:r w:rsidRPr="00791141">
              <w:rPr>
                <w:rFonts w:ascii="Verdana" w:hAnsi="Verdana"/>
                <w:sz w:val="20"/>
              </w:rPr>
              <w:t>Solving and using initiative in times of need</w:t>
            </w:r>
          </w:p>
          <w:p w:rsidR="00363A07" w:rsidRPr="00363A07" w:rsidRDefault="00363A07" w:rsidP="00363A07">
            <w:pPr>
              <w:pStyle w:val="ListParagraph"/>
              <w:rPr>
                <w:sz w:val="20"/>
              </w:rPr>
            </w:pPr>
          </w:p>
          <w:p w:rsidR="00BB5B0C" w:rsidRPr="001C5431" w:rsidRDefault="00BB5B0C" w:rsidP="008200A3">
            <w:pPr>
              <w:pStyle w:val="ListParagraph"/>
              <w:ind w:left="0"/>
              <w:rPr>
                <w:rFonts w:ascii="Verdana" w:hAnsi="Verdana" w:cs="Arial"/>
                <w:sz w:val="20"/>
              </w:rPr>
            </w:pPr>
          </w:p>
        </w:tc>
      </w:tr>
      <w:tr w:rsidR="00BB5B0C" w:rsidTr="00BB5B0C">
        <w:tc>
          <w:tcPr>
            <w:tcW w:w="2669" w:type="dxa"/>
          </w:tcPr>
          <w:p w:rsidR="00BB5B0C" w:rsidRDefault="00BB5B0C" w:rsidP="008200A3">
            <w:pPr>
              <w:pStyle w:val="ListParagraph"/>
              <w:ind w:left="0"/>
              <w:rPr>
                <w:rFonts w:ascii="Arial" w:hAnsi="Arial" w:cs="Arial"/>
                <w:sz w:val="22"/>
                <w:szCs w:val="22"/>
              </w:rPr>
            </w:pPr>
            <w:r>
              <w:rPr>
                <w:rFonts w:ascii="Arial" w:hAnsi="Arial" w:cs="Arial"/>
                <w:sz w:val="22"/>
                <w:szCs w:val="22"/>
              </w:rPr>
              <w:t>Investigation &amp; Analysis – includes research</w:t>
            </w:r>
          </w:p>
        </w:tc>
        <w:tc>
          <w:tcPr>
            <w:tcW w:w="5987" w:type="dxa"/>
          </w:tcPr>
          <w:p w:rsidR="00363A07" w:rsidRPr="00791141" w:rsidRDefault="00363A07" w:rsidP="00363A07">
            <w:pPr>
              <w:pStyle w:val="ListParagraph"/>
              <w:numPr>
                <w:ilvl w:val="0"/>
                <w:numId w:val="10"/>
              </w:numPr>
              <w:rPr>
                <w:rFonts w:ascii="Verdana" w:hAnsi="Verdana"/>
                <w:sz w:val="20"/>
              </w:rPr>
            </w:pPr>
            <w:r w:rsidRPr="00791141">
              <w:rPr>
                <w:rFonts w:ascii="Verdana" w:hAnsi="Verdana"/>
                <w:sz w:val="20"/>
              </w:rPr>
              <w:t>Engage in continual upskilling to ensure support techniques and approaches advance along with changing support needs</w:t>
            </w:r>
          </w:p>
          <w:p w:rsidR="00BB5B0C" w:rsidRPr="008200A3" w:rsidRDefault="00BB5B0C" w:rsidP="008200A3">
            <w:pPr>
              <w:pStyle w:val="ListParagraph"/>
              <w:ind w:left="0"/>
              <w:rPr>
                <w:rFonts w:ascii="Verdana" w:hAnsi="Verdana" w:cs="Arial"/>
                <w:sz w:val="20"/>
              </w:rPr>
            </w:pPr>
          </w:p>
        </w:tc>
      </w:tr>
      <w:tr w:rsidR="00BB5B0C" w:rsidTr="00BB5B0C">
        <w:tc>
          <w:tcPr>
            <w:tcW w:w="2669" w:type="dxa"/>
          </w:tcPr>
          <w:p w:rsidR="00BB5B0C" w:rsidRDefault="00BB5B0C" w:rsidP="008200A3">
            <w:pPr>
              <w:pStyle w:val="ListParagraph"/>
              <w:ind w:left="0"/>
              <w:rPr>
                <w:rFonts w:ascii="Arial" w:hAnsi="Arial" w:cs="Arial"/>
                <w:sz w:val="22"/>
                <w:szCs w:val="22"/>
              </w:rPr>
            </w:pPr>
            <w:r>
              <w:rPr>
                <w:rFonts w:ascii="Arial" w:hAnsi="Arial" w:cs="Arial"/>
                <w:sz w:val="22"/>
                <w:szCs w:val="22"/>
              </w:rPr>
              <w:t>Sensory &amp; Physical Demands – uses senses singly or in combination and use of physical skills/ effort</w:t>
            </w:r>
          </w:p>
        </w:tc>
        <w:tc>
          <w:tcPr>
            <w:tcW w:w="5987" w:type="dxa"/>
          </w:tcPr>
          <w:p w:rsidR="008A272B" w:rsidRPr="008670F9" w:rsidRDefault="008A272B" w:rsidP="008670F9"/>
          <w:p w:rsidR="008A272B" w:rsidRPr="008A272B" w:rsidRDefault="008A272B" w:rsidP="008A272B">
            <w:pPr>
              <w:pStyle w:val="ListParagraph"/>
              <w:numPr>
                <w:ilvl w:val="0"/>
                <w:numId w:val="7"/>
              </w:numPr>
              <w:rPr>
                <w:rFonts w:ascii="Verdana" w:hAnsi="Verdana"/>
                <w:sz w:val="20"/>
              </w:rPr>
            </w:pPr>
            <w:r w:rsidRPr="008A272B">
              <w:rPr>
                <w:rFonts w:ascii="Verdana" w:hAnsi="Verdana"/>
                <w:sz w:val="20"/>
              </w:rPr>
              <w:t>Thorough use of College systems to capture information to create a detailed picture of the student journey</w:t>
            </w:r>
          </w:p>
          <w:p w:rsidR="008A272B" w:rsidRPr="008200A3" w:rsidRDefault="008A272B" w:rsidP="008A272B">
            <w:pPr>
              <w:pStyle w:val="ListParagraph"/>
              <w:rPr>
                <w:rFonts w:ascii="Verdana" w:hAnsi="Verdana"/>
                <w:sz w:val="20"/>
              </w:rPr>
            </w:pPr>
          </w:p>
          <w:p w:rsidR="00BB5B0C" w:rsidRPr="008200A3" w:rsidRDefault="00BB5B0C" w:rsidP="008200A3">
            <w:pPr>
              <w:pStyle w:val="ListParagraph"/>
              <w:ind w:left="0"/>
              <w:rPr>
                <w:rFonts w:ascii="Verdana" w:hAnsi="Verdana" w:cs="Arial"/>
                <w:sz w:val="20"/>
              </w:rPr>
            </w:pPr>
          </w:p>
        </w:tc>
      </w:tr>
      <w:tr w:rsidR="00BB5B0C" w:rsidTr="00BB5B0C">
        <w:tc>
          <w:tcPr>
            <w:tcW w:w="2669" w:type="dxa"/>
          </w:tcPr>
          <w:p w:rsidR="00BB5B0C" w:rsidRDefault="00BB5B0C" w:rsidP="008200A3">
            <w:pPr>
              <w:pStyle w:val="ListParagraph"/>
              <w:ind w:left="0"/>
              <w:rPr>
                <w:rFonts w:ascii="Arial" w:hAnsi="Arial" w:cs="Arial"/>
                <w:sz w:val="22"/>
                <w:szCs w:val="22"/>
              </w:rPr>
            </w:pPr>
            <w:r>
              <w:rPr>
                <w:rFonts w:ascii="Arial" w:hAnsi="Arial" w:cs="Arial"/>
                <w:sz w:val="22"/>
                <w:szCs w:val="22"/>
              </w:rPr>
              <w:t>Work Environment – conditions under which they work. Risk/H&amp;S</w:t>
            </w:r>
          </w:p>
        </w:tc>
        <w:tc>
          <w:tcPr>
            <w:tcW w:w="5987" w:type="dxa"/>
          </w:tcPr>
          <w:p w:rsidR="001C5431" w:rsidRPr="00860891" w:rsidRDefault="001C5431" w:rsidP="00860891"/>
          <w:p w:rsidR="001C5431" w:rsidRDefault="001C5431" w:rsidP="001C5431">
            <w:pPr>
              <w:pStyle w:val="ListParagraph"/>
              <w:numPr>
                <w:ilvl w:val="0"/>
                <w:numId w:val="7"/>
              </w:numPr>
              <w:rPr>
                <w:rFonts w:ascii="Verdana" w:hAnsi="Verdana"/>
                <w:sz w:val="20"/>
              </w:rPr>
            </w:pPr>
            <w:r w:rsidRPr="001C5431">
              <w:rPr>
                <w:rFonts w:ascii="Verdana" w:hAnsi="Verdana"/>
                <w:sz w:val="20"/>
              </w:rPr>
              <w:t xml:space="preserve">To support learners during </w:t>
            </w:r>
            <w:r w:rsidR="008A272B">
              <w:rPr>
                <w:rFonts w:ascii="Verdana" w:hAnsi="Verdana"/>
                <w:sz w:val="20"/>
              </w:rPr>
              <w:t xml:space="preserve">trips and </w:t>
            </w:r>
            <w:r w:rsidRPr="001C5431">
              <w:rPr>
                <w:rFonts w:ascii="Verdana" w:hAnsi="Verdana"/>
                <w:sz w:val="20"/>
              </w:rPr>
              <w:t>residential visits including some weekends and overnight stays.</w:t>
            </w:r>
          </w:p>
          <w:p w:rsidR="008A272B" w:rsidRPr="008A272B" w:rsidRDefault="008A272B" w:rsidP="008A272B">
            <w:pPr>
              <w:pStyle w:val="ListParagraph"/>
              <w:rPr>
                <w:rFonts w:ascii="Verdana" w:hAnsi="Verdana"/>
                <w:sz w:val="20"/>
              </w:rPr>
            </w:pPr>
          </w:p>
          <w:p w:rsidR="008A272B" w:rsidRPr="008A272B" w:rsidRDefault="008A272B" w:rsidP="008A272B">
            <w:pPr>
              <w:pStyle w:val="ListParagraph"/>
              <w:numPr>
                <w:ilvl w:val="0"/>
                <w:numId w:val="7"/>
              </w:numPr>
              <w:rPr>
                <w:rFonts w:ascii="Verdana" w:hAnsi="Verdana"/>
                <w:sz w:val="20"/>
              </w:rPr>
            </w:pPr>
            <w:r w:rsidRPr="008A272B">
              <w:rPr>
                <w:rFonts w:ascii="Verdana" w:hAnsi="Verdana"/>
                <w:sz w:val="20"/>
              </w:rPr>
              <w:t xml:space="preserve">Comply and adheres to standard health and safety guidance in regard to self and others, and reports concerns to others for action </w:t>
            </w:r>
          </w:p>
          <w:p w:rsidR="008A272B" w:rsidRPr="008A272B" w:rsidRDefault="008A272B" w:rsidP="008A272B">
            <w:pPr>
              <w:pStyle w:val="ListParagraph"/>
              <w:rPr>
                <w:rFonts w:ascii="Verdana" w:hAnsi="Verdana"/>
                <w:sz w:val="20"/>
              </w:rPr>
            </w:pPr>
          </w:p>
          <w:p w:rsidR="008A272B" w:rsidRPr="008A272B" w:rsidRDefault="008A272B" w:rsidP="008A272B">
            <w:pPr>
              <w:pStyle w:val="ListParagraph"/>
              <w:numPr>
                <w:ilvl w:val="0"/>
                <w:numId w:val="7"/>
              </w:numPr>
              <w:rPr>
                <w:rFonts w:ascii="Verdana" w:hAnsi="Verdana"/>
                <w:sz w:val="20"/>
              </w:rPr>
            </w:pPr>
            <w:r w:rsidRPr="008A272B">
              <w:rPr>
                <w:rFonts w:ascii="Verdana" w:hAnsi="Verdana"/>
                <w:sz w:val="20"/>
              </w:rPr>
              <w:t>Complete mandatory Health and Safety training</w:t>
            </w:r>
          </w:p>
          <w:p w:rsidR="00BB5B0C" w:rsidRPr="008200A3" w:rsidRDefault="00BB5B0C" w:rsidP="008200A3">
            <w:pPr>
              <w:pStyle w:val="ListParagraph"/>
              <w:ind w:left="0"/>
              <w:rPr>
                <w:rFonts w:ascii="Verdana" w:hAnsi="Verdana" w:cs="Arial"/>
                <w:sz w:val="20"/>
              </w:rPr>
            </w:pPr>
          </w:p>
        </w:tc>
      </w:tr>
      <w:tr w:rsidR="00BB5B0C" w:rsidTr="00BB5B0C">
        <w:tc>
          <w:tcPr>
            <w:tcW w:w="2669" w:type="dxa"/>
          </w:tcPr>
          <w:p w:rsidR="00BB5B0C" w:rsidRDefault="00BB5B0C" w:rsidP="008200A3">
            <w:pPr>
              <w:pStyle w:val="ListParagraph"/>
              <w:ind w:left="0"/>
              <w:rPr>
                <w:rFonts w:ascii="Arial" w:hAnsi="Arial" w:cs="Arial"/>
                <w:sz w:val="22"/>
                <w:szCs w:val="22"/>
              </w:rPr>
            </w:pPr>
            <w:r>
              <w:rPr>
                <w:rFonts w:ascii="Arial" w:hAnsi="Arial" w:cs="Arial"/>
                <w:sz w:val="22"/>
                <w:szCs w:val="22"/>
              </w:rPr>
              <w:t xml:space="preserve">Pastoral Care &amp; Welfare – physical, mental health &amp; wellbeing </w:t>
            </w:r>
          </w:p>
        </w:tc>
        <w:tc>
          <w:tcPr>
            <w:tcW w:w="5987" w:type="dxa"/>
          </w:tcPr>
          <w:p w:rsidR="008200A3" w:rsidRDefault="008200A3" w:rsidP="008200A3">
            <w:pPr>
              <w:pStyle w:val="ListParagraph"/>
              <w:numPr>
                <w:ilvl w:val="0"/>
                <w:numId w:val="7"/>
              </w:numPr>
              <w:rPr>
                <w:rFonts w:ascii="Verdana" w:hAnsi="Verdana"/>
                <w:sz w:val="20"/>
              </w:rPr>
            </w:pPr>
            <w:r w:rsidRPr="008200A3">
              <w:rPr>
                <w:rFonts w:ascii="Verdana" w:hAnsi="Verdana"/>
                <w:sz w:val="20"/>
              </w:rPr>
              <w:t>Provide emotional and practical support.</w:t>
            </w:r>
          </w:p>
          <w:p w:rsidR="001C5431" w:rsidRDefault="001C5431" w:rsidP="001C5431">
            <w:pPr>
              <w:pStyle w:val="ListParagraph"/>
              <w:rPr>
                <w:rFonts w:ascii="Verdana" w:hAnsi="Verdana"/>
                <w:sz w:val="20"/>
              </w:rPr>
            </w:pPr>
          </w:p>
          <w:p w:rsidR="001C5431" w:rsidRDefault="001C5431" w:rsidP="001C5431">
            <w:pPr>
              <w:pStyle w:val="ListParagraph"/>
              <w:numPr>
                <w:ilvl w:val="0"/>
                <w:numId w:val="7"/>
              </w:numPr>
              <w:rPr>
                <w:rFonts w:ascii="Verdana" w:hAnsi="Verdana"/>
                <w:sz w:val="20"/>
              </w:rPr>
            </w:pPr>
            <w:r w:rsidRPr="001C5431">
              <w:rPr>
                <w:rFonts w:ascii="Verdana" w:hAnsi="Verdana"/>
                <w:sz w:val="20"/>
              </w:rPr>
              <w:t>Assist with the transition of learners into College.</w:t>
            </w:r>
          </w:p>
          <w:p w:rsidR="001C5431" w:rsidRPr="001C5431" w:rsidRDefault="001C5431" w:rsidP="001C5431"/>
          <w:p w:rsidR="001C5431" w:rsidRDefault="001C5431" w:rsidP="001C5431">
            <w:pPr>
              <w:pStyle w:val="ListParagraph"/>
              <w:numPr>
                <w:ilvl w:val="0"/>
                <w:numId w:val="7"/>
              </w:numPr>
              <w:rPr>
                <w:rFonts w:ascii="Verdana" w:hAnsi="Verdana"/>
                <w:sz w:val="20"/>
              </w:rPr>
            </w:pPr>
            <w:r w:rsidRPr="001C5431">
              <w:rPr>
                <w:rFonts w:ascii="Verdana" w:hAnsi="Verdana"/>
                <w:sz w:val="20"/>
              </w:rPr>
              <w:t>Make themselves aware of all learners; learning, health and social needs including PEEPS</w:t>
            </w:r>
            <w:r w:rsidR="00F6391F">
              <w:rPr>
                <w:rFonts w:ascii="Verdana" w:hAnsi="Verdana"/>
                <w:sz w:val="20"/>
              </w:rPr>
              <w:t>.</w:t>
            </w:r>
          </w:p>
          <w:p w:rsidR="008A272B" w:rsidRPr="00860891" w:rsidRDefault="008A272B" w:rsidP="00860891"/>
          <w:p w:rsidR="001C5431" w:rsidRPr="008A272B" w:rsidRDefault="008A272B" w:rsidP="008A272B">
            <w:pPr>
              <w:pStyle w:val="ListParagraph"/>
              <w:numPr>
                <w:ilvl w:val="0"/>
                <w:numId w:val="7"/>
              </w:numPr>
              <w:rPr>
                <w:rFonts w:ascii="Verdana" w:hAnsi="Verdana"/>
                <w:sz w:val="20"/>
              </w:rPr>
            </w:pPr>
            <w:r w:rsidRPr="008A272B">
              <w:rPr>
                <w:rFonts w:ascii="Verdana" w:hAnsi="Verdana"/>
                <w:sz w:val="20"/>
              </w:rPr>
              <w:t xml:space="preserve">Ensure all students feel safe in College and they understand how to keep safe themselves in different situations </w:t>
            </w:r>
          </w:p>
          <w:p w:rsidR="00BB5B0C" w:rsidRPr="008200A3" w:rsidRDefault="00BB5B0C" w:rsidP="008200A3">
            <w:pPr>
              <w:pStyle w:val="ListParagraph"/>
              <w:ind w:left="0"/>
              <w:rPr>
                <w:rFonts w:ascii="Verdana" w:hAnsi="Verdana" w:cs="Arial"/>
                <w:sz w:val="20"/>
              </w:rPr>
            </w:pPr>
          </w:p>
        </w:tc>
      </w:tr>
      <w:tr w:rsidR="00BB5B0C" w:rsidTr="00BB5B0C">
        <w:tc>
          <w:tcPr>
            <w:tcW w:w="2669" w:type="dxa"/>
          </w:tcPr>
          <w:p w:rsidR="00BB5B0C" w:rsidRDefault="00BB5B0C" w:rsidP="008200A3">
            <w:pPr>
              <w:pStyle w:val="ListParagraph"/>
              <w:ind w:left="0"/>
              <w:rPr>
                <w:rFonts w:ascii="Arial" w:hAnsi="Arial" w:cs="Arial"/>
                <w:sz w:val="22"/>
                <w:szCs w:val="22"/>
              </w:rPr>
            </w:pPr>
            <w:r>
              <w:rPr>
                <w:rFonts w:ascii="Arial" w:hAnsi="Arial" w:cs="Arial"/>
                <w:sz w:val="22"/>
                <w:szCs w:val="22"/>
              </w:rPr>
              <w:t>Team Development – coaching, development of team (not others)</w:t>
            </w:r>
          </w:p>
        </w:tc>
        <w:tc>
          <w:tcPr>
            <w:tcW w:w="5987" w:type="dxa"/>
          </w:tcPr>
          <w:p w:rsidR="008A272B" w:rsidRPr="00791141" w:rsidRDefault="008A272B" w:rsidP="008A272B">
            <w:pPr>
              <w:pStyle w:val="ListParagraph"/>
              <w:numPr>
                <w:ilvl w:val="0"/>
                <w:numId w:val="10"/>
              </w:numPr>
              <w:rPr>
                <w:rFonts w:ascii="Verdana" w:hAnsi="Verdana"/>
                <w:sz w:val="20"/>
              </w:rPr>
            </w:pPr>
            <w:r w:rsidRPr="00791141">
              <w:rPr>
                <w:rFonts w:ascii="Verdana" w:hAnsi="Verdana"/>
                <w:sz w:val="20"/>
              </w:rPr>
              <w:t>Participate in the College induction process</w:t>
            </w:r>
          </w:p>
          <w:p w:rsidR="007C3D54" w:rsidRDefault="007C3D54" w:rsidP="007C3D54">
            <w:pPr>
              <w:pStyle w:val="ListParagraph"/>
            </w:pPr>
          </w:p>
          <w:p w:rsidR="007C3D54" w:rsidRPr="00791141" w:rsidRDefault="007C3D54" w:rsidP="00860891">
            <w:pPr>
              <w:pStyle w:val="ListParagraph"/>
              <w:numPr>
                <w:ilvl w:val="0"/>
                <w:numId w:val="10"/>
              </w:numPr>
              <w:rPr>
                <w:rFonts w:ascii="Verdana" w:hAnsi="Verdana"/>
                <w:sz w:val="20"/>
              </w:rPr>
            </w:pPr>
            <w:r w:rsidRPr="00791141">
              <w:rPr>
                <w:rFonts w:ascii="Verdana" w:hAnsi="Verdana"/>
                <w:sz w:val="20"/>
              </w:rPr>
              <w:lastRenderedPageBreak/>
              <w:t>Assist colleagues with day to day tasks and help new employees settle in</w:t>
            </w:r>
          </w:p>
          <w:p w:rsidR="00BB5B0C" w:rsidRPr="008200A3" w:rsidRDefault="00BB5B0C" w:rsidP="008200A3">
            <w:pPr>
              <w:pStyle w:val="ListParagraph"/>
              <w:ind w:left="0"/>
              <w:rPr>
                <w:rFonts w:ascii="Verdana" w:hAnsi="Verdana" w:cs="Arial"/>
                <w:sz w:val="20"/>
              </w:rPr>
            </w:pPr>
          </w:p>
        </w:tc>
      </w:tr>
      <w:tr w:rsidR="00BB5B0C" w:rsidTr="00BB5B0C">
        <w:tc>
          <w:tcPr>
            <w:tcW w:w="2669" w:type="dxa"/>
          </w:tcPr>
          <w:p w:rsidR="00BB5B0C" w:rsidRDefault="00BB5B0C" w:rsidP="008200A3">
            <w:pPr>
              <w:pStyle w:val="ListParagraph"/>
              <w:ind w:left="0"/>
              <w:rPr>
                <w:rFonts w:ascii="Arial" w:hAnsi="Arial" w:cs="Arial"/>
                <w:sz w:val="22"/>
                <w:szCs w:val="22"/>
              </w:rPr>
            </w:pPr>
            <w:r>
              <w:rPr>
                <w:rFonts w:ascii="Arial" w:hAnsi="Arial" w:cs="Arial"/>
                <w:sz w:val="22"/>
                <w:szCs w:val="22"/>
              </w:rPr>
              <w:lastRenderedPageBreak/>
              <w:t>Teaching &amp; Learning -Support all types of teaching and learning support outside of immediate work team</w:t>
            </w:r>
          </w:p>
        </w:tc>
        <w:tc>
          <w:tcPr>
            <w:tcW w:w="5987" w:type="dxa"/>
          </w:tcPr>
          <w:p w:rsidR="001C5431" w:rsidRDefault="001C5431" w:rsidP="001C5431">
            <w:pPr>
              <w:pStyle w:val="ListParagraph"/>
              <w:numPr>
                <w:ilvl w:val="0"/>
                <w:numId w:val="9"/>
              </w:numPr>
              <w:rPr>
                <w:rFonts w:ascii="Verdana" w:hAnsi="Verdana"/>
                <w:sz w:val="20"/>
              </w:rPr>
            </w:pPr>
            <w:r w:rsidRPr="001C5431">
              <w:rPr>
                <w:rFonts w:ascii="Verdana" w:hAnsi="Verdana"/>
                <w:sz w:val="20"/>
              </w:rPr>
              <w:t xml:space="preserve">To liaise with tutors </w:t>
            </w:r>
            <w:r w:rsidR="006C43F8">
              <w:rPr>
                <w:rFonts w:ascii="Verdana" w:hAnsi="Verdana"/>
                <w:sz w:val="20"/>
              </w:rPr>
              <w:t xml:space="preserve">to ensure learning </w:t>
            </w:r>
            <w:r w:rsidRPr="001C5431">
              <w:rPr>
                <w:rFonts w:ascii="Verdana" w:hAnsi="Verdana"/>
                <w:sz w:val="20"/>
              </w:rPr>
              <w:t xml:space="preserve">is effective and meets individual learners needs. </w:t>
            </w:r>
          </w:p>
          <w:p w:rsidR="00F6391F" w:rsidRDefault="00F6391F" w:rsidP="00F6391F">
            <w:pPr>
              <w:pStyle w:val="ListParagraph"/>
              <w:rPr>
                <w:rFonts w:ascii="Verdana" w:hAnsi="Verdana"/>
                <w:sz w:val="20"/>
              </w:rPr>
            </w:pPr>
          </w:p>
          <w:p w:rsidR="001C5431" w:rsidRPr="007C3D54" w:rsidRDefault="001C5431" w:rsidP="001C5431">
            <w:pPr>
              <w:pStyle w:val="ListParagraph"/>
              <w:numPr>
                <w:ilvl w:val="0"/>
                <w:numId w:val="9"/>
              </w:numPr>
              <w:rPr>
                <w:rFonts w:ascii="Verdana" w:hAnsi="Verdana"/>
                <w:sz w:val="20"/>
              </w:rPr>
            </w:pPr>
            <w:r w:rsidRPr="001C5431">
              <w:rPr>
                <w:rFonts w:ascii="Verdana" w:hAnsi="Verdana"/>
                <w:sz w:val="20"/>
                <w:lang w:val="en-US"/>
              </w:rPr>
              <w:t>Assist with Initial Diagnostic Assessments where requested.</w:t>
            </w:r>
          </w:p>
          <w:p w:rsidR="007C3D54" w:rsidRPr="007C3D54" w:rsidRDefault="007C3D54" w:rsidP="007C3D54">
            <w:pPr>
              <w:pStyle w:val="ListParagraph"/>
              <w:rPr>
                <w:rFonts w:ascii="Verdana" w:hAnsi="Verdana"/>
                <w:sz w:val="20"/>
              </w:rPr>
            </w:pPr>
          </w:p>
          <w:p w:rsidR="007C3D54" w:rsidRPr="007C3D54" w:rsidRDefault="007C3D54" w:rsidP="007C3D54">
            <w:pPr>
              <w:pStyle w:val="ListParagraph"/>
              <w:numPr>
                <w:ilvl w:val="0"/>
                <w:numId w:val="9"/>
              </w:numPr>
              <w:rPr>
                <w:rFonts w:ascii="Verdana" w:hAnsi="Verdana"/>
                <w:sz w:val="20"/>
              </w:rPr>
            </w:pPr>
            <w:r w:rsidRPr="007C3D54">
              <w:rPr>
                <w:rFonts w:ascii="Verdana" w:hAnsi="Verdana"/>
                <w:sz w:val="20"/>
              </w:rPr>
              <w:t>Maximise retention, achievement, attendance and progress of all</w:t>
            </w:r>
            <w:r>
              <w:rPr>
                <w:rFonts w:ascii="Verdana" w:hAnsi="Verdana"/>
                <w:sz w:val="20"/>
              </w:rPr>
              <w:t xml:space="preserve"> supported</w:t>
            </w:r>
            <w:r w:rsidRPr="007C3D54">
              <w:rPr>
                <w:rFonts w:ascii="Verdana" w:hAnsi="Verdana"/>
                <w:sz w:val="20"/>
              </w:rPr>
              <w:t xml:space="preserve"> students </w:t>
            </w:r>
          </w:p>
          <w:p w:rsidR="007C3D54" w:rsidRPr="001C5431" w:rsidRDefault="007C3D54" w:rsidP="007C3D54">
            <w:pPr>
              <w:pStyle w:val="ListParagraph"/>
              <w:rPr>
                <w:rFonts w:ascii="Verdana" w:hAnsi="Verdana"/>
                <w:sz w:val="20"/>
              </w:rPr>
            </w:pPr>
          </w:p>
          <w:p w:rsidR="00BB5B0C" w:rsidRPr="008200A3" w:rsidRDefault="00BB5B0C" w:rsidP="008200A3">
            <w:pPr>
              <w:pStyle w:val="ListParagraph"/>
              <w:ind w:left="0"/>
              <w:rPr>
                <w:rFonts w:ascii="Verdana" w:hAnsi="Verdana" w:cs="Arial"/>
                <w:sz w:val="20"/>
              </w:rPr>
            </w:pPr>
          </w:p>
        </w:tc>
      </w:tr>
      <w:tr w:rsidR="00BB5B0C" w:rsidTr="00BB5B0C">
        <w:tc>
          <w:tcPr>
            <w:tcW w:w="2669" w:type="dxa"/>
          </w:tcPr>
          <w:p w:rsidR="00BB5B0C" w:rsidRDefault="00BB5B0C" w:rsidP="008200A3">
            <w:pPr>
              <w:pStyle w:val="ListParagraph"/>
              <w:ind w:left="0"/>
              <w:rPr>
                <w:rFonts w:ascii="Arial" w:hAnsi="Arial" w:cs="Arial"/>
                <w:sz w:val="22"/>
                <w:szCs w:val="22"/>
              </w:rPr>
            </w:pPr>
            <w:r>
              <w:rPr>
                <w:rFonts w:ascii="Arial" w:hAnsi="Arial" w:cs="Arial"/>
                <w:sz w:val="22"/>
                <w:szCs w:val="22"/>
              </w:rPr>
              <w:t>Knowledge &amp; Experience – knowledge acquired through education/ qualifications and experience</w:t>
            </w:r>
          </w:p>
        </w:tc>
        <w:tc>
          <w:tcPr>
            <w:tcW w:w="5987" w:type="dxa"/>
          </w:tcPr>
          <w:p w:rsidR="00BB5B0C" w:rsidRPr="00791141" w:rsidRDefault="007C3D54" w:rsidP="007C3D54">
            <w:pPr>
              <w:pStyle w:val="ListParagraph"/>
              <w:numPr>
                <w:ilvl w:val="0"/>
                <w:numId w:val="11"/>
              </w:numPr>
              <w:rPr>
                <w:rFonts w:ascii="Verdana" w:hAnsi="Verdana"/>
                <w:sz w:val="20"/>
              </w:rPr>
            </w:pPr>
            <w:r w:rsidRPr="00791141">
              <w:rPr>
                <w:rFonts w:ascii="Verdana" w:hAnsi="Verdana"/>
                <w:sz w:val="20"/>
              </w:rPr>
              <w:t>Up to date knowledge of specialist support needs</w:t>
            </w:r>
          </w:p>
          <w:p w:rsidR="007C3D54" w:rsidRPr="00791141" w:rsidRDefault="007C3D54" w:rsidP="007C3D54">
            <w:pPr>
              <w:pStyle w:val="ListParagraph"/>
              <w:rPr>
                <w:rFonts w:ascii="Verdana" w:hAnsi="Verdana"/>
                <w:sz w:val="20"/>
              </w:rPr>
            </w:pPr>
          </w:p>
          <w:p w:rsidR="007C3D54" w:rsidRPr="00791141" w:rsidRDefault="007C3D54" w:rsidP="007C3D54">
            <w:pPr>
              <w:pStyle w:val="ListParagraph"/>
              <w:numPr>
                <w:ilvl w:val="0"/>
                <w:numId w:val="11"/>
              </w:numPr>
              <w:rPr>
                <w:rFonts w:ascii="Verdana" w:hAnsi="Verdana"/>
                <w:sz w:val="20"/>
              </w:rPr>
            </w:pPr>
            <w:r w:rsidRPr="00791141">
              <w:rPr>
                <w:rFonts w:ascii="Verdana" w:hAnsi="Verdana"/>
                <w:sz w:val="20"/>
              </w:rPr>
              <w:t>Working within a diverse environment of students</w:t>
            </w:r>
          </w:p>
          <w:p w:rsidR="007C3D54" w:rsidRPr="00791141" w:rsidRDefault="007C3D54" w:rsidP="008200A3">
            <w:pPr>
              <w:pStyle w:val="ListParagraph"/>
              <w:ind w:left="0"/>
              <w:rPr>
                <w:rFonts w:ascii="Verdana" w:hAnsi="Verdana"/>
                <w:sz w:val="20"/>
              </w:rPr>
            </w:pPr>
          </w:p>
          <w:p w:rsidR="007C3D54" w:rsidRPr="00791141" w:rsidRDefault="007C3D54" w:rsidP="008200A3">
            <w:pPr>
              <w:pStyle w:val="ListParagraph"/>
              <w:ind w:left="0"/>
              <w:rPr>
                <w:rFonts w:ascii="Verdana" w:hAnsi="Verdana"/>
                <w:sz w:val="20"/>
              </w:rPr>
            </w:pPr>
          </w:p>
          <w:p w:rsidR="007C3D54" w:rsidRPr="00791141" w:rsidRDefault="007C3D54" w:rsidP="007C3D54">
            <w:pPr>
              <w:pStyle w:val="ListParagraph"/>
              <w:numPr>
                <w:ilvl w:val="0"/>
                <w:numId w:val="10"/>
              </w:numPr>
              <w:rPr>
                <w:rFonts w:ascii="Verdana" w:hAnsi="Verdana"/>
                <w:sz w:val="20"/>
              </w:rPr>
            </w:pPr>
            <w:r w:rsidRPr="00791141">
              <w:rPr>
                <w:rFonts w:ascii="Verdana" w:hAnsi="Verdana"/>
                <w:sz w:val="20"/>
              </w:rPr>
              <w:t>Actively source information and upskill as per subject specialism</w:t>
            </w:r>
          </w:p>
          <w:p w:rsidR="007C3D54" w:rsidRPr="00791141" w:rsidRDefault="007C3D54" w:rsidP="007C3D54">
            <w:pPr>
              <w:pStyle w:val="ListParagraph"/>
              <w:rPr>
                <w:rFonts w:ascii="Verdana" w:hAnsi="Verdana"/>
                <w:sz w:val="20"/>
              </w:rPr>
            </w:pPr>
          </w:p>
          <w:p w:rsidR="007C3D54" w:rsidRPr="00791141" w:rsidRDefault="007C3D54" w:rsidP="007C3D54">
            <w:pPr>
              <w:pStyle w:val="ListParagraph"/>
              <w:numPr>
                <w:ilvl w:val="0"/>
                <w:numId w:val="10"/>
              </w:numPr>
              <w:rPr>
                <w:rFonts w:ascii="Verdana" w:hAnsi="Verdana"/>
                <w:sz w:val="20"/>
              </w:rPr>
            </w:pPr>
            <w:r w:rsidRPr="00791141">
              <w:rPr>
                <w:rFonts w:ascii="Verdana" w:hAnsi="Verdana"/>
                <w:sz w:val="20"/>
              </w:rPr>
              <w:t>Experience of following established practice, procedure or techniques</w:t>
            </w:r>
          </w:p>
          <w:p w:rsidR="007C3D54" w:rsidRPr="007C3D54" w:rsidRDefault="007C3D54" w:rsidP="007C3D54">
            <w:pPr>
              <w:pStyle w:val="ListParagraph"/>
              <w:rPr>
                <w:rFonts w:ascii="Arial" w:hAnsi="Arial"/>
                <w:sz w:val="22"/>
                <w:szCs w:val="22"/>
              </w:rPr>
            </w:pPr>
          </w:p>
          <w:p w:rsidR="007C3D54" w:rsidRPr="007C3D54" w:rsidRDefault="007C3D54" w:rsidP="007C3D54">
            <w:pPr>
              <w:pStyle w:val="ListParagraph"/>
              <w:rPr>
                <w:rFonts w:ascii="Arial" w:hAnsi="Arial"/>
                <w:sz w:val="22"/>
                <w:szCs w:val="22"/>
              </w:rPr>
            </w:pPr>
          </w:p>
        </w:tc>
      </w:tr>
    </w:tbl>
    <w:p w:rsidR="00BB5B0C" w:rsidRPr="003602C5" w:rsidRDefault="00BB5B0C" w:rsidP="00BB5B0C"/>
    <w:p w:rsidR="00F6391F" w:rsidRDefault="00F6391F" w:rsidP="00BB5B0C">
      <w:pPr>
        <w:jc w:val="center"/>
        <w:rPr>
          <w:b/>
        </w:rPr>
      </w:pPr>
    </w:p>
    <w:p w:rsidR="00F6391F" w:rsidRDefault="00F6391F" w:rsidP="00BB5B0C">
      <w:pPr>
        <w:jc w:val="center"/>
        <w:rPr>
          <w:b/>
        </w:rPr>
      </w:pPr>
    </w:p>
    <w:p w:rsidR="00F6391F" w:rsidRDefault="00F6391F" w:rsidP="00BB5B0C">
      <w:pPr>
        <w:jc w:val="center"/>
        <w:rPr>
          <w:b/>
        </w:rPr>
      </w:pPr>
    </w:p>
    <w:p w:rsidR="00F6391F" w:rsidRDefault="00F6391F" w:rsidP="00BB5B0C">
      <w:pPr>
        <w:jc w:val="center"/>
        <w:rPr>
          <w:b/>
        </w:rPr>
      </w:pPr>
    </w:p>
    <w:p w:rsidR="00F6391F" w:rsidRDefault="00F6391F" w:rsidP="00BB5B0C">
      <w:pPr>
        <w:jc w:val="center"/>
        <w:rPr>
          <w:b/>
        </w:rPr>
      </w:pPr>
    </w:p>
    <w:p w:rsidR="00F6391F" w:rsidRDefault="00F6391F" w:rsidP="00BB5B0C">
      <w:pPr>
        <w:jc w:val="center"/>
        <w:rPr>
          <w:b/>
        </w:rPr>
      </w:pPr>
    </w:p>
    <w:p w:rsidR="00F6391F" w:rsidRDefault="00F6391F" w:rsidP="00BB5B0C">
      <w:pPr>
        <w:jc w:val="center"/>
        <w:rPr>
          <w:b/>
        </w:rPr>
      </w:pPr>
    </w:p>
    <w:p w:rsidR="00F6391F" w:rsidRDefault="00F6391F" w:rsidP="00BB5B0C">
      <w:pPr>
        <w:jc w:val="center"/>
        <w:rPr>
          <w:b/>
        </w:rPr>
      </w:pPr>
    </w:p>
    <w:p w:rsidR="00F6391F" w:rsidRDefault="00F6391F" w:rsidP="00BB5B0C">
      <w:pPr>
        <w:jc w:val="center"/>
        <w:rPr>
          <w:b/>
        </w:rPr>
      </w:pPr>
    </w:p>
    <w:p w:rsidR="00F6391F" w:rsidRDefault="00F6391F" w:rsidP="00BB5B0C">
      <w:pPr>
        <w:jc w:val="center"/>
        <w:rPr>
          <w:b/>
        </w:rPr>
      </w:pPr>
    </w:p>
    <w:p w:rsidR="00F6391F" w:rsidRDefault="00F6391F" w:rsidP="00BB5B0C">
      <w:pPr>
        <w:jc w:val="center"/>
        <w:rPr>
          <w:b/>
        </w:rPr>
      </w:pPr>
    </w:p>
    <w:p w:rsidR="00F6391F" w:rsidRDefault="00F6391F" w:rsidP="00BB5B0C">
      <w:pPr>
        <w:jc w:val="center"/>
        <w:rPr>
          <w:b/>
        </w:rPr>
      </w:pPr>
    </w:p>
    <w:p w:rsidR="00F6391F" w:rsidRDefault="00F6391F" w:rsidP="00BB5B0C">
      <w:pPr>
        <w:jc w:val="center"/>
        <w:rPr>
          <w:b/>
        </w:rPr>
      </w:pPr>
    </w:p>
    <w:p w:rsidR="00F6391F" w:rsidRDefault="00F6391F" w:rsidP="00BB5B0C">
      <w:pPr>
        <w:jc w:val="center"/>
        <w:rPr>
          <w:b/>
        </w:rPr>
      </w:pPr>
    </w:p>
    <w:p w:rsidR="00F6391F" w:rsidRDefault="00F6391F" w:rsidP="00BB5B0C">
      <w:pPr>
        <w:jc w:val="center"/>
        <w:rPr>
          <w:b/>
        </w:rPr>
      </w:pPr>
    </w:p>
    <w:p w:rsidR="00F6391F" w:rsidRDefault="00F6391F" w:rsidP="00BB5B0C">
      <w:pPr>
        <w:jc w:val="center"/>
        <w:rPr>
          <w:b/>
        </w:rPr>
      </w:pPr>
    </w:p>
    <w:p w:rsidR="00F6391F" w:rsidRDefault="00F6391F" w:rsidP="00BB5B0C">
      <w:pPr>
        <w:jc w:val="center"/>
        <w:rPr>
          <w:b/>
        </w:rPr>
      </w:pPr>
    </w:p>
    <w:p w:rsidR="0000490F" w:rsidRDefault="0000490F" w:rsidP="00BB5B0C">
      <w:pPr>
        <w:jc w:val="center"/>
        <w:rPr>
          <w:b/>
        </w:rPr>
      </w:pPr>
    </w:p>
    <w:p w:rsidR="0000490F" w:rsidRDefault="0000490F" w:rsidP="00BB5B0C">
      <w:pPr>
        <w:jc w:val="center"/>
        <w:rPr>
          <w:b/>
        </w:rPr>
      </w:pPr>
    </w:p>
    <w:p w:rsidR="0000490F" w:rsidRDefault="0000490F" w:rsidP="00BB5B0C">
      <w:pPr>
        <w:jc w:val="center"/>
        <w:rPr>
          <w:b/>
        </w:rPr>
      </w:pPr>
    </w:p>
    <w:p w:rsidR="0000490F" w:rsidRDefault="0000490F" w:rsidP="00BB5B0C">
      <w:pPr>
        <w:jc w:val="center"/>
        <w:rPr>
          <w:b/>
        </w:rPr>
      </w:pPr>
    </w:p>
    <w:p w:rsidR="0000490F" w:rsidRDefault="0000490F" w:rsidP="00BB5B0C">
      <w:pPr>
        <w:jc w:val="center"/>
        <w:rPr>
          <w:b/>
        </w:rPr>
      </w:pPr>
    </w:p>
    <w:p w:rsidR="0000490F" w:rsidRDefault="0000490F" w:rsidP="00BB5B0C">
      <w:pPr>
        <w:jc w:val="center"/>
        <w:rPr>
          <w:b/>
        </w:rPr>
      </w:pPr>
    </w:p>
    <w:p w:rsidR="0000490F" w:rsidRDefault="0000490F" w:rsidP="00BB5B0C">
      <w:pPr>
        <w:jc w:val="center"/>
        <w:rPr>
          <w:b/>
        </w:rPr>
      </w:pPr>
    </w:p>
    <w:p w:rsidR="0000490F" w:rsidRDefault="0000490F" w:rsidP="00BB5B0C">
      <w:pPr>
        <w:jc w:val="center"/>
        <w:rPr>
          <w:b/>
        </w:rPr>
      </w:pPr>
    </w:p>
    <w:p w:rsidR="0000490F" w:rsidRDefault="0000490F" w:rsidP="00BB5B0C">
      <w:pPr>
        <w:jc w:val="center"/>
        <w:rPr>
          <w:b/>
        </w:rPr>
      </w:pPr>
    </w:p>
    <w:p w:rsidR="0000490F" w:rsidRDefault="0000490F" w:rsidP="00BB5B0C">
      <w:pPr>
        <w:jc w:val="center"/>
        <w:rPr>
          <w:b/>
        </w:rPr>
      </w:pPr>
    </w:p>
    <w:p w:rsidR="0000490F" w:rsidRDefault="0000490F" w:rsidP="00BB5B0C">
      <w:pPr>
        <w:jc w:val="center"/>
        <w:rPr>
          <w:b/>
        </w:rPr>
      </w:pPr>
    </w:p>
    <w:p w:rsidR="00BB5B0C" w:rsidRPr="00BB4632" w:rsidRDefault="00BB5B0C" w:rsidP="00BB5B0C">
      <w:pPr>
        <w:jc w:val="center"/>
        <w:rPr>
          <w:b/>
        </w:rPr>
      </w:pPr>
      <w:r>
        <w:rPr>
          <w:b/>
        </w:rPr>
        <w:lastRenderedPageBreak/>
        <w:t>PERSON SPECIFICATION</w:t>
      </w:r>
    </w:p>
    <w:p w:rsidR="00BB5B0C" w:rsidRPr="009702F1" w:rsidRDefault="00BB5B0C" w:rsidP="00BB5B0C">
      <w:pPr>
        <w:jc w:val="both"/>
        <w:rPr>
          <w:b/>
          <w:sz w:val="20"/>
          <w:szCs w:val="20"/>
        </w:rPr>
      </w:pPr>
    </w:p>
    <w:p w:rsidR="00BB5B0C" w:rsidRPr="009702F1" w:rsidRDefault="00BB5B0C" w:rsidP="00BB5B0C">
      <w:pPr>
        <w:jc w:val="both"/>
        <w:rPr>
          <w:b/>
          <w:sz w:val="20"/>
          <w:szCs w:val="20"/>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1"/>
        <w:gridCol w:w="655"/>
        <w:gridCol w:w="655"/>
        <w:gridCol w:w="644"/>
      </w:tblGrid>
      <w:tr w:rsidR="00F6391F" w:rsidRPr="00F6391F" w:rsidTr="009E4F0A">
        <w:tc>
          <w:tcPr>
            <w:tcW w:w="7891" w:type="dxa"/>
          </w:tcPr>
          <w:p w:rsidR="00F6391F" w:rsidRPr="00F6391F" w:rsidRDefault="00F6391F" w:rsidP="00F6391F">
            <w:pPr>
              <w:jc w:val="both"/>
              <w:rPr>
                <w:b/>
                <w:sz w:val="20"/>
                <w:szCs w:val="20"/>
              </w:rPr>
            </w:pPr>
            <w:r w:rsidRPr="00F6391F">
              <w:rPr>
                <w:b/>
                <w:sz w:val="20"/>
                <w:szCs w:val="20"/>
              </w:rPr>
              <w:t>Education/Qualifications</w:t>
            </w:r>
          </w:p>
          <w:p w:rsidR="00F6391F" w:rsidRPr="00F6391F" w:rsidRDefault="00F6391F" w:rsidP="00F6391F">
            <w:pPr>
              <w:jc w:val="both"/>
              <w:rPr>
                <w:b/>
                <w:sz w:val="20"/>
                <w:szCs w:val="20"/>
              </w:rPr>
            </w:pPr>
          </w:p>
        </w:tc>
        <w:tc>
          <w:tcPr>
            <w:tcW w:w="655" w:type="dxa"/>
          </w:tcPr>
          <w:p w:rsidR="00F6391F" w:rsidRPr="00F6391F" w:rsidRDefault="00F6391F" w:rsidP="00F6391F">
            <w:pPr>
              <w:jc w:val="both"/>
              <w:rPr>
                <w:b/>
                <w:sz w:val="20"/>
                <w:szCs w:val="20"/>
              </w:rPr>
            </w:pPr>
          </w:p>
        </w:tc>
        <w:tc>
          <w:tcPr>
            <w:tcW w:w="655" w:type="dxa"/>
          </w:tcPr>
          <w:p w:rsidR="00F6391F" w:rsidRPr="00F6391F" w:rsidRDefault="00F6391F" w:rsidP="00F6391F">
            <w:pPr>
              <w:jc w:val="both"/>
              <w:rPr>
                <w:b/>
                <w:sz w:val="20"/>
                <w:szCs w:val="20"/>
              </w:rPr>
            </w:pPr>
          </w:p>
        </w:tc>
        <w:tc>
          <w:tcPr>
            <w:tcW w:w="644" w:type="dxa"/>
          </w:tcPr>
          <w:p w:rsidR="00F6391F" w:rsidRPr="00F6391F" w:rsidRDefault="00F6391F" w:rsidP="00F6391F">
            <w:pPr>
              <w:jc w:val="both"/>
              <w:rPr>
                <w:b/>
                <w:sz w:val="20"/>
                <w:szCs w:val="20"/>
              </w:rPr>
            </w:pPr>
          </w:p>
        </w:tc>
      </w:tr>
      <w:tr w:rsidR="00F6391F" w:rsidRPr="00F6391F" w:rsidTr="009E4F0A">
        <w:tc>
          <w:tcPr>
            <w:tcW w:w="7891" w:type="dxa"/>
          </w:tcPr>
          <w:p w:rsidR="00F6391F" w:rsidRPr="00F6391F" w:rsidRDefault="00F6391F" w:rsidP="00F6391F">
            <w:pPr>
              <w:jc w:val="both"/>
              <w:rPr>
                <w:i/>
                <w:sz w:val="20"/>
                <w:szCs w:val="20"/>
              </w:rPr>
            </w:pPr>
            <w:r w:rsidRPr="00F6391F">
              <w:rPr>
                <w:i/>
                <w:sz w:val="20"/>
                <w:szCs w:val="20"/>
              </w:rPr>
              <w:t>Essential:</w:t>
            </w:r>
          </w:p>
        </w:tc>
        <w:tc>
          <w:tcPr>
            <w:tcW w:w="655" w:type="dxa"/>
          </w:tcPr>
          <w:p w:rsidR="00F6391F" w:rsidRPr="00F6391F" w:rsidRDefault="00F6391F" w:rsidP="00F6391F">
            <w:pPr>
              <w:jc w:val="center"/>
              <w:rPr>
                <w:b/>
                <w:sz w:val="20"/>
                <w:szCs w:val="20"/>
              </w:rPr>
            </w:pPr>
            <w:r w:rsidRPr="00F6391F">
              <w:rPr>
                <w:b/>
                <w:sz w:val="20"/>
                <w:szCs w:val="20"/>
              </w:rPr>
              <w:t>S/L</w:t>
            </w:r>
          </w:p>
        </w:tc>
        <w:tc>
          <w:tcPr>
            <w:tcW w:w="655" w:type="dxa"/>
          </w:tcPr>
          <w:p w:rsidR="00F6391F" w:rsidRPr="00F6391F" w:rsidRDefault="00F6391F" w:rsidP="00F6391F">
            <w:pPr>
              <w:jc w:val="center"/>
              <w:rPr>
                <w:b/>
                <w:sz w:val="20"/>
                <w:szCs w:val="20"/>
              </w:rPr>
            </w:pPr>
            <w:r w:rsidRPr="00F6391F">
              <w:rPr>
                <w:b/>
                <w:sz w:val="20"/>
                <w:szCs w:val="20"/>
              </w:rPr>
              <w:t>I</w:t>
            </w:r>
          </w:p>
        </w:tc>
        <w:tc>
          <w:tcPr>
            <w:tcW w:w="644" w:type="dxa"/>
          </w:tcPr>
          <w:p w:rsidR="00F6391F" w:rsidRPr="00F6391F" w:rsidRDefault="00F6391F" w:rsidP="00F6391F">
            <w:pPr>
              <w:jc w:val="center"/>
              <w:rPr>
                <w:b/>
                <w:sz w:val="20"/>
                <w:szCs w:val="20"/>
              </w:rPr>
            </w:pPr>
            <w:r w:rsidRPr="00F6391F">
              <w:rPr>
                <w:b/>
                <w:sz w:val="20"/>
                <w:szCs w:val="20"/>
              </w:rPr>
              <w:t>A</w:t>
            </w:r>
          </w:p>
        </w:tc>
      </w:tr>
      <w:tr w:rsidR="00F6391F" w:rsidRPr="00F6391F" w:rsidTr="009E4F0A">
        <w:tc>
          <w:tcPr>
            <w:tcW w:w="7891" w:type="dxa"/>
          </w:tcPr>
          <w:p w:rsidR="00F6391F" w:rsidRPr="00F6391F" w:rsidRDefault="00F6391F" w:rsidP="00F6391F">
            <w:pPr>
              <w:numPr>
                <w:ilvl w:val="0"/>
                <w:numId w:val="4"/>
              </w:numPr>
              <w:jc w:val="both"/>
              <w:rPr>
                <w:rFonts w:ascii="Univers" w:hAnsi="Univers" w:cs="Times New Roman"/>
                <w:sz w:val="20"/>
                <w:szCs w:val="20"/>
                <w:lang w:val="en-GB"/>
              </w:rPr>
            </w:pPr>
            <w:r w:rsidRPr="00F6391F">
              <w:rPr>
                <w:rFonts w:ascii="Univers" w:hAnsi="Univers" w:cs="Times New Roman"/>
                <w:sz w:val="20"/>
                <w:szCs w:val="20"/>
                <w:lang w:val="en-GB"/>
              </w:rPr>
              <w:t>GCSE English / Maths or equivalent Grade C or above, Level 2 Literacy and Numeracy</w:t>
            </w:r>
          </w:p>
          <w:p w:rsidR="005C39C7" w:rsidRPr="005C39C7" w:rsidRDefault="005C39C7" w:rsidP="005C39C7">
            <w:pPr>
              <w:numPr>
                <w:ilvl w:val="0"/>
                <w:numId w:val="4"/>
              </w:numPr>
              <w:jc w:val="both"/>
              <w:rPr>
                <w:rFonts w:ascii="Univers" w:hAnsi="Univers" w:cs="Times New Roman"/>
                <w:sz w:val="20"/>
                <w:szCs w:val="20"/>
                <w:lang w:val="en-GB"/>
              </w:rPr>
            </w:pPr>
            <w:r>
              <w:rPr>
                <w:rFonts w:ascii="Univers" w:hAnsi="Univers" w:cs="Times New Roman"/>
                <w:sz w:val="20"/>
                <w:szCs w:val="20"/>
                <w:lang w:val="en-GB"/>
              </w:rPr>
              <w:t>Relevant Level 3</w:t>
            </w:r>
            <w:r w:rsidR="00F6391F" w:rsidRPr="00F6391F">
              <w:rPr>
                <w:rFonts w:ascii="Univers" w:hAnsi="Univers" w:cs="Times New Roman"/>
                <w:sz w:val="20"/>
                <w:szCs w:val="20"/>
                <w:lang w:val="en-GB"/>
              </w:rPr>
              <w:t xml:space="preserve"> or equivalent qualification</w:t>
            </w:r>
            <w:r w:rsidR="00860891">
              <w:rPr>
                <w:rFonts w:ascii="Univers" w:hAnsi="Univers" w:cs="Times New Roman"/>
                <w:sz w:val="20"/>
                <w:szCs w:val="20"/>
                <w:lang w:val="en-GB"/>
              </w:rPr>
              <w:t xml:space="preserve"> or willingness to work towards</w:t>
            </w:r>
          </w:p>
          <w:p w:rsidR="00F6391F" w:rsidRPr="00F6391F" w:rsidRDefault="00F6391F" w:rsidP="00F6391F">
            <w:pPr>
              <w:jc w:val="both"/>
              <w:rPr>
                <w:sz w:val="20"/>
              </w:rPr>
            </w:pPr>
          </w:p>
        </w:tc>
        <w:tc>
          <w:tcPr>
            <w:tcW w:w="655" w:type="dxa"/>
          </w:tcPr>
          <w:p w:rsidR="00F6391F" w:rsidRPr="00F6391F" w:rsidRDefault="00F6391F" w:rsidP="00F6391F">
            <w:pPr>
              <w:jc w:val="center"/>
              <w:rPr>
                <w:b/>
                <w:sz w:val="20"/>
                <w:szCs w:val="20"/>
              </w:rPr>
            </w:pPr>
            <w:r w:rsidRPr="00F6391F">
              <w:rPr>
                <w:b/>
                <w:sz w:val="20"/>
                <w:szCs w:val="20"/>
              </w:rPr>
              <w:t>X</w:t>
            </w:r>
          </w:p>
          <w:p w:rsidR="00F6391F" w:rsidRPr="00F6391F" w:rsidRDefault="00F6391F" w:rsidP="00F6391F">
            <w:pPr>
              <w:jc w:val="center"/>
              <w:rPr>
                <w:b/>
                <w:sz w:val="20"/>
                <w:szCs w:val="20"/>
              </w:rPr>
            </w:pPr>
          </w:p>
          <w:p w:rsidR="00F6391F" w:rsidRPr="00F6391F" w:rsidRDefault="00F6391F" w:rsidP="00F6391F">
            <w:pPr>
              <w:jc w:val="center"/>
              <w:rPr>
                <w:b/>
                <w:sz w:val="20"/>
                <w:szCs w:val="20"/>
              </w:rPr>
            </w:pPr>
            <w:r w:rsidRPr="00F6391F">
              <w:rPr>
                <w:b/>
                <w:sz w:val="20"/>
                <w:szCs w:val="20"/>
              </w:rPr>
              <w:t>X</w:t>
            </w:r>
          </w:p>
        </w:tc>
        <w:tc>
          <w:tcPr>
            <w:tcW w:w="655" w:type="dxa"/>
          </w:tcPr>
          <w:p w:rsidR="00F6391F" w:rsidRPr="00F6391F" w:rsidRDefault="00F6391F" w:rsidP="00F6391F">
            <w:pPr>
              <w:jc w:val="center"/>
              <w:rPr>
                <w:b/>
                <w:sz w:val="20"/>
                <w:szCs w:val="20"/>
              </w:rPr>
            </w:pPr>
            <w:r w:rsidRPr="00F6391F">
              <w:rPr>
                <w:b/>
                <w:sz w:val="20"/>
                <w:szCs w:val="20"/>
              </w:rPr>
              <w:t>X</w:t>
            </w:r>
          </w:p>
          <w:p w:rsidR="00F6391F" w:rsidRPr="00F6391F" w:rsidRDefault="00F6391F" w:rsidP="00F6391F">
            <w:pPr>
              <w:jc w:val="center"/>
              <w:rPr>
                <w:b/>
                <w:sz w:val="20"/>
                <w:szCs w:val="20"/>
              </w:rPr>
            </w:pPr>
          </w:p>
          <w:p w:rsidR="00F6391F" w:rsidRPr="00F6391F" w:rsidRDefault="00F6391F" w:rsidP="00F6391F">
            <w:pPr>
              <w:jc w:val="center"/>
              <w:rPr>
                <w:b/>
                <w:sz w:val="20"/>
                <w:szCs w:val="20"/>
              </w:rPr>
            </w:pPr>
            <w:r w:rsidRPr="00F6391F">
              <w:rPr>
                <w:b/>
                <w:sz w:val="20"/>
                <w:szCs w:val="20"/>
              </w:rPr>
              <w:t>X</w:t>
            </w:r>
          </w:p>
        </w:tc>
        <w:tc>
          <w:tcPr>
            <w:tcW w:w="644" w:type="dxa"/>
          </w:tcPr>
          <w:p w:rsidR="00F6391F" w:rsidRPr="00F6391F" w:rsidRDefault="00F6391F" w:rsidP="00F6391F">
            <w:pPr>
              <w:jc w:val="center"/>
              <w:rPr>
                <w:b/>
                <w:sz w:val="20"/>
                <w:szCs w:val="20"/>
              </w:rPr>
            </w:pPr>
          </w:p>
        </w:tc>
      </w:tr>
      <w:tr w:rsidR="00F6391F" w:rsidRPr="00F6391F" w:rsidTr="009E4F0A">
        <w:tc>
          <w:tcPr>
            <w:tcW w:w="7891" w:type="dxa"/>
          </w:tcPr>
          <w:p w:rsidR="00F6391F" w:rsidRPr="00F6391F" w:rsidRDefault="00F6391F" w:rsidP="00F6391F">
            <w:pPr>
              <w:jc w:val="both"/>
              <w:rPr>
                <w:i/>
                <w:sz w:val="20"/>
                <w:szCs w:val="20"/>
              </w:rPr>
            </w:pPr>
            <w:r w:rsidRPr="00F6391F">
              <w:rPr>
                <w:i/>
                <w:sz w:val="20"/>
                <w:szCs w:val="20"/>
              </w:rPr>
              <w:t>Desirable:</w:t>
            </w:r>
          </w:p>
        </w:tc>
        <w:tc>
          <w:tcPr>
            <w:tcW w:w="655" w:type="dxa"/>
          </w:tcPr>
          <w:p w:rsidR="00F6391F" w:rsidRPr="00F6391F" w:rsidRDefault="00F6391F" w:rsidP="00F6391F">
            <w:pPr>
              <w:jc w:val="center"/>
              <w:rPr>
                <w:sz w:val="20"/>
                <w:szCs w:val="20"/>
              </w:rPr>
            </w:pPr>
          </w:p>
        </w:tc>
        <w:tc>
          <w:tcPr>
            <w:tcW w:w="655" w:type="dxa"/>
          </w:tcPr>
          <w:p w:rsidR="00F6391F" w:rsidRPr="00F6391F" w:rsidRDefault="00F6391F" w:rsidP="00F6391F">
            <w:pPr>
              <w:jc w:val="center"/>
              <w:rPr>
                <w:sz w:val="20"/>
                <w:szCs w:val="20"/>
              </w:rPr>
            </w:pPr>
          </w:p>
        </w:tc>
        <w:tc>
          <w:tcPr>
            <w:tcW w:w="644" w:type="dxa"/>
          </w:tcPr>
          <w:p w:rsidR="00F6391F" w:rsidRPr="00F6391F" w:rsidRDefault="00F6391F" w:rsidP="00F6391F">
            <w:pPr>
              <w:jc w:val="center"/>
              <w:rPr>
                <w:sz w:val="20"/>
                <w:szCs w:val="20"/>
              </w:rPr>
            </w:pPr>
          </w:p>
        </w:tc>
      </w:tr>
      <w:tr w:rsidR="00F6391F" w:rsidRPr="00F6391F" w:rsidTr="009E4F0A">
        <w:tc>
          <w:tcPr>
            <w:tcW w:w="7891" w:type="dxa"/>
          </w:tcPr>
          <w:p w:rsidR="00F6391F" w:rsidRPr="00F6391F" w:rsidRDefault="00F6391F" w:rsidP="00F6391F">
            <w:pPr>
              <w:numPr>
                <w:ilvl w:val="0"/>
                <w:numId w:val="4"/>
              </w:numPr>
              <w:jc w:val="both"/>
              <w:rPr>
                <w:rFonts w:cs="Times New Roman"/>
                <w:sz w:val="20"/>
                <w:szCs w:val="20"/>
                <w:lang w:val="en-GB"/>
              </w:rPr>
            </w:pPr>
            <w:r w:rsidRPr="00F6391F">
              <w:rPr>
                <w:rFonts w:cs="Times New Roman"/>
                <w:sz w:val="20"/>
                <w:szCs w:val="20"/>
                <w:lang w:val="en-GB"/>
              </w:rPr>
              <w:t>A qualification in Learning Support or related discipline</w:t>
            </w:r>
          </w:p>
          <w:p w:rsidR="00F6391F" w:rsidRPr="00F6391F" w:rsidRDefault="00F6391F" w:rsidP="005C39C7">
            <w:pPr>
              <w:ind w:left="360"/>
              <w:jc w:val="both"/>
              <w:rPr>
                <w:sz w:val="20"/>
              </w:rPr>
            </w:pPr>
          </w:p>
        </w:tc>
        <w:tc>
          <w:tcPr>
            <w:tcW w:w="655" w:type="dxa"/>
          </w:tcPr>
          <w:p w:rsidR="00F6391F" w:rsidRPr="00F6391F" w:rsidRDefault="00F6391F" w:rsidP="00F6391F">
            <w:pPr>
              <w:jc w:val="center"/>
              <w:rPr>
                <w:b/>
                <w:sz w:val="20"/>
                <w:szCs w:val="20"/>
              </w:rPr>
            </w:pPr>
          </w:p>
        </w:tc>
        <w:tc>
          <w:tcPr>
            <w:tcW w:w="655" w:type="dxa"/>
          </w:tcPr>
          <w:p w:rsidR="00F6391F" w:rsidRPr="00F6391F" w:rsidRDefault="00F6391F" w:rsidP="00F6391F">
            <w:pPr>
              <w:jc w:val="center"/>
              <w:rPr>
                <w:b/>
                <w:sz w:val="20"/>
                <w:szCs w:val="20"/>
              </w:rPr>
            </w:pPr>
            <w:r w:rsidRPr="00F6391F">
              <w:rPr>
                <w:b/>
                <w:sz w:val="20"/>
                <w:szCs w:val="20"/>
              </w:rPr>
              <w:t>X</w:t>
            </w:r>
          </w:p>
          <w:p w:rsidR="00F6391F" w:rsidRPr="00F6391F" w:rsidRDefault="00F6391F" w:rsidP="00F6391F">
            <w:pPr>
              <w:jc w:val="center"/>
              <w:rPr>
                <w:b/>
                <w:sz w:val="20"/>
                <w:szCs w:val="20"/>
              </w:rPr>
            </w:pPr>
            <w:r w:rsidRPr="00F6391F">
              <w:rPr>
                <w:b/>
                <w:sz w:val="20"/>
                <w:szCs w:val="20"/>
              </w:rPr>
              <w:t>x</w:t>
            </w:r>
          </w:p>
        </w:tc>
        <w:tc>
          <w:tcPr>
            <w:tcW w:w="644" w:type="dxa"/>
          </w:tcPr>
          <w:p w:rsidR="00F6391F" w:rsidRPr="00F6391F" w:rsidRDefault="00F6391F" w:rsidP="00F6391F">
            <w:pPr>
              <w:jc w:val="center"/>
              <w:rPr>
                <w:b/>
                <w:sz w:val="20"/>
                <w:szCs w:val="20"/>
              </w:rPr>
            </w:pPr>
          </w:p>
        </w:tc>
      </w:tr>
      <w:tr w:rsidR="00F6391F" w:rsidRPr="00F6391F" w:rsidTr="009E4F0A">
        <w:tc>
          <w:tcPr>
            <w:tcW w:w="7891" w:type="dxa"/>
          </w:tcPr>
          <w:p w:rsidR="00F6391F" w:rsidRPr="00F6391F" w:rsidRDefault="00F6391F" w:rsidP="00F6391F">
            <w:pPr>
              <w:jc w:val="both"/>
              <w:rPr>
                <w:b/>
                <w:sz w:val="20"/>
                <w:szCs w:val="20"/>
              </w:rPr>
            </w:pPr>
            <w:r w:rsidRPr="00F6391F">
              <w:rPr>
                <w:b/>
                <w:sz w:val="20"/>
                <w:szCs w:val="20"/>
              </w:rPr>
              <w:t>Technical Skills</w:t>
            </w:r>
          </w:p>
          <w:p w:rsidR="00F6391F" w:rsidRPr="00F6391F" w:rsidRDefault="00F6391F" w:rsidP="00F6391F">
            <w:pPr>
              <w:jc w:val="both"/>
              <w:rPr>
                <w:b/>
                <w:sz w:val="20"/>
                <w:szCs w:val="20"/>
              </w:rPr>
            </w:pPr>
          </w:p>
        </w:tc>
        <w:tc>
          <w:tcPr>
            <w:tcW w:w="655" w:type="dxa"/>
          </w:tcPr>
          <w:p w:rsidR="00F6391F" w:rsidRPr="00F6391F" w:rsidRDefault="00F6391F" w:rsidP="00F6391F">
            <w:pPr>
              <w:jc w:val="both"/>
              <w:rPr>
                <w:b/>
                <w:sz w:val="20"/>
                <w:szCs w:val="20"/>
              </w:rPr>
            </w:pPr>
          </w:p>
        </w:tc>
        <w:tc>
          <w:tcPr>
            <w:tcW w:w="655" w:type="dxa"/>
          </w:tcPr>
          <w:p w:rsidR="00F6391F" w:rsidRPr="00F6391F" w:rsidRDefault="00F6391F" w:rsidP="00F6391F">
            <w:pPr>
              <w:jc w:val="both"/>
              <w:rPr>
                <w:b/>
                <w:sz w:val="20"/>
                <w:szCs w:val="20"/>
              </w:rPr>
            </w:pPr>
          </w:p>
        </w:tc>
        <w:tc>
          <w:tcPr>
            <w:tcW w:w="644" w:type="dxa"/>
          </w:tcPr>
          <w:p w:rsidR="00F6391F" w:rsidRPr="00F6391F" w:rsidRDefault="00F6391F" w:rsidP="00F6391F">
            <w:pPr>
              <w:jc w:val="both"/>
              <w:rPr>
                <w:b/>
                <w:sz w:val="20"/>
                <w:szCs w:val="20"/>
              </w:rPr>
            </w:pPr>
          </w:p>
        </w:tc>
      </w:tr>
      <w:tr w:rsidR="00F6391F" w:rsidRPr="00F6391F" w:rsidTr="009E4F0A">
        <w:tc>
          <w:tcPr>
            <w:tcW w:w="7891" w:type="dxa"/>
          </w:tcPr>
          <w:p w:rsidR="00F6391F" w:rsidRPr="00F6391F" w:rsidRDefault="00F6391F" w:rsidP="00F6391F">
            <w:pPr>
              <w:jc w:val="both"/>
              <w:rPr>
                <w:i/>
                <w:sz w:val="20"/>
                <w:szCs w:val="20"/>
              </w:rPr>
            </w:pPr>
            <w:r w:rsidRPr="00F6391F">
              <w:rPr>
                <w:i/>
                <w:sz w:val="20"/>
                <w:szCs w:val="20"/>
              </w:rPr>
              <w:t>Essential:</w:t>
            </w:r>
          </w:p>
        </w:tc>
        <w:tc>
          <w:tcPr>
            <w:tcW w:w="655" w:type="dxa"/>
          </w:tcPr>
          <w:p w:rsidR="00F6391F" w:rsidRPr="00F6391F" w:rsidRDefault="00F6391F" w:rsidP="00F6391F">
            <w:pPr>
              <w:jc w:val="center"/>
              <w:rPr>
                <w:b/>
                <w:sz w:val="20"/>
                <w:szCs w:val="20"/>
              </w:rPr>
            </w:pPr>
            <w:r w:rsidRPr="00F6391F">
              <w:rPr>
                <w:b/>
                <w:sz w:val="20"/>
                <w:szCs w:val="20"/>
              </w:rPr>
              <w:t>S/L</w:t>
            </w:r>
          </w:p>
        </w:tc>
        <w:tc>
          <w:tcPr>
            <w:tcW w:w="655" w:type="dxa"/>
          </w:tcPr>
          <w:p w:rsidR="00F6391F" w:rsidRPr="00F6391F" w:rsidRDefault="00F6391F" w:rsidP="00F6391F">
            <w:pPr>
              <w:jc w:val="center"/>
              <w:rPr>
                <w:b/>
                <w:sz w:val="20"/>
                <w:szCs w:val="20"/>
              </w:rPr>
            </w:pPr>
            <w:r w:rsidRPr="00F6391F">
              <w:rPr>
                <w:b/>
                <w:sz w:val="20"/>
                <w:szCs w:val="20"/>
              </w:rPr>
              <w:t>I</w:t>
            </w:r>
          </w:p>
        </w:tc>
        <w:tc>
          <w:tcPr>
            <w:tcW w:w="644" w:type="dxa"/>
          </w:tcPr>
          <w:p w:rsidR="00F6391F" w:rsidRPr="00F6391F" w:rsidRDefault="00F6391F" w:rsidP="00F6391F">
            <w:pPr>
              <w:jc w:val="center"/>
              <w:rPr>
                <w:b/>
                <w:sz w:val="20"/>
                <w:szCs w:val="20"/>
              </w:rPr>
            </w:pPr>
            <w:r w:rsidRPr="00F6391F">
              <w:rPr>
                <w:b/>
                <w:sz w:val="20"/>
                <w:szCs w:val="20"/>
              </w:rPr>
              <w:t>A</w:t>
            </w:r>
          </w:p>
        </w:tc>
      </w:tr>
      <w:tr w:rsidR="00F6391F" w:rsidRPr="00F6391F" w:rsidTr="009E4F0A">
        <w:tc>
          <w:tcPr>
            <w:tcW w:w="7891" w:type="dxa"/>
          </w:tcPr>
          <w:p w:rsidR="00F6391F" w:rsidRPr="00F6391F" w:rsidRDefault="00F6391F" w:rsidP="00F6391F">
            <w:pPr>
              <w:numPr>
                <w:ilvl w:val="0"/>
                <w:numId w:val="3"/>
              </w:numPr>
              <w:jc w:val="both"/>
              <w:rPr>
                <w:sz w:val="20"/>
                <w:szCs w:val="20"/>
              </w:rPr>
            </w:pPr>
            <w:r w:rsidRPr="00F6391F">
              <w:rPr>
                <w:sz w:val="20"/>
                <w:szCs w:val="20"/>
              </w:rPr>
              <w:t>Experience with working with students who have a wide range of abilities and individual support needs</w:t>
            </w:r>
          </w:p>
          <w:p w:rsidR="00F6391F" w:rsidRPr="00F6391F" w:rsidRDefault="00F6391F" w:rsidP="00F6391F">
            <w:pPr>
              <w:numPr>
                <w:ilvl w:val="0"/>
                <w:numId w:val="3"/>
              </w:numPr>
              <w:jc w:val="both"/>
              <w:rPr>
                <w:sz w:val="20"/>
                <w:szCs w:val="20"/>
              </w:rPr>
            </w:pPr>
            <w:r w:rsidRPr="00F6391F">
              <w:rPr>
                <w:sz w:val="20"/>
                <w:szCs w:val="20"/>
              </w:rPr>
              <w:t xml:space="preserve">Experience of providing personal care </w:t>
            </w:r>
          </w:p>
          <w:p w:rsidR="00F6391F" w:rsidRPr="00F6391F" w:rsidRDefault="00F6391F" w:rsidP="00F6391F">
            <w:pPr>
              <w:numPr>
                <w:ilvl w:val="0"/>
                <w:numId w:val="3"/>
              </w:numPr>
              <w:jc w:val="both"/>
              <w:rPr>
                <w:sz w:val="20"/>
                <w:szCs w:val="20"/>
              </w:rPr>
            </w:pPr>
            <w:r w:rsidRPr="00F6391F">
              <w:rPr>
                <w:sz w:val="20"/>
                <w:szCs w:val="20"/>
              </w:rPr>
              <w:t>Skills to record support on Pro</w:t>
            </w:r>
            <w:r>
              <w:rPr>
                <w:sz w:val="20"/>
                <w:szCs w:val="20"/>
              </w:rPr>
              <w:t>-</w:t>
            </w:r>
            <w:r w:rsidRPr="00F6391F">
              <w:rPr>
                <w:sz w:val="20"/>
                <w:szCs w:val="20"/>
              </w:rPr>
              <w:t>monitor</w:t>
            </w:r>
          </w:p>
          <w:p w:rsidR="00F6391F" w:rsidRPr="00F6391F" w:rsidRDefault="00F6391F" w:rsidP="00F6391F">
            <w:pPr>
              <w:jc w:val="both"/>
              <w:rPr>
                <w:sz w:val="20"/>
                <w:szCs w:val="20"/>
              </w:rPr>
            </w:pPr>
          </w:p>
        </w:tc>
        <w:tc>
          <w:tcPr>
            <w:tcW w:w="655" w:type="dxa"/>
          </w:tcPr>
          <w:p w:rsidR="00F6391F" w:rsidRPr="00F6391F" w:rsidRDefault="00F6391F" w:rsidP="00F6391F">
            <w:pPr>
              <w:jc w:val="center"/>
              <w:rPr>
                <w:b/>
                <w:sz w:val="20"/>
                <w:szCs w:val="20"/>
              </w:rPr>
            </w:pPr>
            <w:r w:rsidRPr="00F6391F">
              <w:rPr>
                <w:b/>
                <w:sz w:val="20"/>
                <w:szCs w:val="20"/>
              </w:rPr>
              <w:t>X</w:t>
            </w:r>
          </w:p>
          <w:p w:rsidR="00F6391F" w:rsidRPr="00F6391F" w:rsidRDefault="00F6391F" w:rsidP="00F6391F">
            <w:pPr>
              <w:jc w:val="center"/>
              <w:rPr>
                <w:b/>
                <w:sz w:val="20"/>
                <w:szCs w:val="20"/>
              </w:rPr>
            </w:pPr>
          </w:p>
          <w:p w:rsidR="00F6391F" w:rsidRPr="00F6391F" w:rsidRDefault="00F6391F" w:rsidP="00F6391F">
            <w:pPr>
              <w:jc w:val="center"/>
              <w:rPr>
                <w:b/>
                <w:sz w:val="20"/>
                <w:szCs w:val="20"/>
              </w:rPr>
            </w:pPr>
            <w:r w:rsidRPr="00F6391F">
              <w:rPr>
                <w:b/>
                <w:sz w:val="20"/>
                <w:szCs w:val="20"/>
              </w:rPr>
              <w:t>x</w:t>
            </w:r>
          </w:p>
        </w:tc>
        <w:tc>
          <w:tcPr>
            <w:tcW w:w="655" w:type="dxa"/>
          </w:tcPr>
          <w:p w:rsidR="00F6391F" w:rsidRPr="00F6391F" w:rsidRDefault="00F6391F" w:rsidP="00F6391F">
            <w:pPr>
              <w:jc w:val="center"/>
              <w:rPr>
                <w:b/>
                <w:sz w:val="20"/>
                <w:szCs w:val="20"/>
              </w:rPr>
            </w:pPr>
            <w:r w:rsidRPr="00F6391F">
              <w:rPr>
                <w:b/>
                <w:sz w:val="20"/>
                <w:szCs w:val="20"/>
              </w:rPr>
              <w:t>X</w:t>
            </w:r>
          </w:p>
          <w:p w:rsidR="00F6391F" w:rsidRPr="00F6391F" w:rsidRDefault="00F6391F" w:rsidP="00F6391F">
            <w:pPr>
              <w:jc w:val="center"/>
              <w:rPr>
                <w:b/>
                <w:sz w:val="20"/>
                <w:szCs w:val="20"/>
              </w:rPr>
            </w:pPr>
          </w:p>
          <w:p w:rsidR="00F6391F" w:rsidRPr="00F6391F" w:rsidRDefault="00F6391F" w:rsidP="00F6391F">
            <w:pPr>
              <w:jc w:val="center"/>
              <w:rPr>
                <w:b/>
                <w:sz w:val="20"/>
                <w:szCs w:val="20"/>
              </w:rPr>
            </w:pPr>
            <w:r w:rsidRPr="00F6391F">
              <w:rPr>
                <w:b/>
                <w:sz w:val="20"/>
                <w:szCs w:val="20"/>
              </w:rPr>
              <w:t>x</w:t>
            </w:r>
          </w:p>
        </w:tc>
        <w:tc>
          <w:tcPr>
            <w:tcW w:w="644" w:type="dxa"/>
          </w:tcPr>
          <w:p w:rsidR="00F6391F" w:rsidRPr="00F6391F" w:rsidRDefault="00F6391F" w:rsidP="00F6391F">
            <w:pPr>
              <w:jc w:val="both"/>
              <w:rPr>
                <w:b/>
                <w:sz w:val="20"/>
                <w:szCs w:val="20"/>
              </w:rPr>
            </w:pPr>
          </w:p>
        </w:tc>
      </w:tr>
      <w:tr w:rsidR="00F6391F" w:rsidRPr="00F6391F" w:rsidTr="009E4F0A">
        <w:tc>
          <w:tcPr>
            <w:tcW w:w="7891" w:type="dxa"/>
          </w:tcPr>
          <w:p w:rsidR="00F6391F" w:rsidRPr="00F6391F" w:rsidRDefault="00F6391F" w:rsidP="00F6391F">
            <w:pPr>
              <w:jc w:val="both"/>
              <w:rPr>
                <w:i/>
                <w:sz w:val="20"/>
                <w:szCs w:val="20"/>
              </w:rPr>
            </w:pPr>
            <w:r w:rsidRPr="00F6391F">
              <w:rPr>
                <w:i/>
                <w:sz w:val="20"/>
                <w:szCs w:val="20"/>
              </w:rPr>
              <w:t>Desirable:</w:t>
            </w:r>
          </w:p>
        </w:tc>
        <w:tc>
          <w:tcPr>
            <w:tcW w:w="655" w:type="dxa"/>
          </w:tcPr>
          <w:p w:rsidR="00F6391F" w:rsidRPr="00F6391F" w:rsidRDefault="00F6391F" w:rsidP="00F6391F">
            <w:pPr>
              <w:jc w:val="center"/>
              <w:rPr>
                <w:sz w:val="20"/>
                <w:szCs w:val="20"/>
              </w:rPr>
            </w:pPr>
          </w:p>
        </w:tc>
        <w:tc>
          <w:tcPr>
            <w:tcW w:w="655" w:type="dxa"/>
          </w:tcPr>
          <w:p w:rsidR="00F6391F" w:rsidRPr="00F6391F" w:rsidRDefault="00F6391F" w:rsidP="00F6391F">
            <w:pPr>
              <w:jc w:val="center"/>
              <w:rPr>
                <w:sz w:val="20"/>
                <w:szCs w:val="20"/>
              </w:rPr>
            </w:pPr>
          </w:p>
        </w:tc>
        <w:tc>
          <w:tcPr>
            <w:tcW w:w="644" w:type="dxa"/>
          </w:tcPr>
          <w:p w:rsidR="00F6391F" w:rsidRPr="00F6391F" w:rsidRDefault="00F6391F" w:rsidP="00F6391F">
            <w:pPr>
              <w:jc w:val="center"/>
              <w:rPr>
                <w:sz w:val="20"/>
                <w:szCs w:val="20"/>
              </w:rPr>
            </w:pPr>
          </w:p>
        </w:tc>
      </w:tr>
      <w:tr w:rsidR="00F6391F" w:rsidRPr="00F6391F" w:rsidTr="009E4F0A">
        <w:tc>
          <w:tcPr>
            <w:tcW w:w="7891" w:type="dxa"/>
          </w:tcPr>
          <w:p w:rsidR="00F6391F" w:rsidRPr="00F6391F" w:rsidRDefault="00F6391F" w:rsidP="00F6391F">
            <w:pPr>
              <w:numPr>
                <w:ilvl w:val="0"/>
                <w:numId w:val="5"/>
              </w:numPr>
              <w:jc w:val="both"/>
              <w:rPr>
                <w:rFonts w:cs="Times New Roman"/>
                <w:sz w:val="20"/>
                <w:szCs w:val="20"/>
                <w:lang w:val="en-GB"/>
              </w:rPr>
            </w:pPr>
            <w:r w:rsidRPr="00F6391F">
              <w:rPr>
                <w:rFonts w:cs="Times New Roman"/>
                <w:sz w:val="20"/>
                <w:szCs w:val="20"/>
                <w:lang w:val="en-GB"/>
              </w:rPr>
              <w:t>Makaton trained</w:t>
            </w:r>
          </w:p>
          <w:p w:rsidR="00F6391F" w:rsidRPr="00F6391F" w:rsidRDefault="00F6391F" w:rsidP="00F6391F">
            <w:pPr>
              <w:numPr>
                <w:ilvl w:val="0"/>
                <w:numId w:val="5"/>
              </w:numPr>
              <w:jc w:val="both"/>
              <w:rPr>
                <w:rFonts w:cs="Times New Roman"/>
                <w:sz w:val="20"/>
                <w:szCs w:val="20"/>
                <w:lang w:val="en-GB"/>
              </w:rPr>
            </w:pPr>
            <w:r w:rsidRPr="00F6391F">
              <w:rPr>
                <w:rFonts w:cs="Times New Roman"/>
                <w:sz w:val="20"/>
                <w:szCs w:val="20"/>
                <w:lang w:val="en-GB"/>
              </w:rPr>
              <w:t>Speech and language trained</w:t>
            </w:r>
          </w:p>
          <w:p w:rsidR="00F6391F" w:rsidRPr="00F6391F" w:rsidRDefault="00F6391F" w:rsidP="00F6391F">
            <w:pPr>
              <w:numPr>
                <w:ilvl w:val="0"/>
                <w:numId w:val="5"/>
              </w:numPr>
              <w:jc w:val="both"/>
              <w:rPr>
                <w:sz w:val="20"/>
                <w:szCs w:val="20"/>
              </w:rPr>
            </w:pPr>
            <w:r w:rsidRPr="00F6391F">
              <w:rPr>
                <w:sz w:val="20"/>
                <w:szCs w:val="20"/>
              </w:rPr>
              <w:t>Practical knowledge of adaptive software and hardware.</w:t>
            </w:r>
          </w:p>
          <w:p w:rsidR="00F6391F" w:rsidRPr="00F6391F" w:rsidRDefault="00F6391F" w:rsidP="00F6391F">
            <w:pPr>
              <w:ind w:left="360"/>
              <w:jc w:val="both"/>
              <w:rPr>
                <w:sz w:val="20"/>
                <w:szCs w:val="20"/>
              </w:rPr>
            </w:pPr>
          </w:p>
        </w:tc>
        <w:tc>
          <w:tcPr>
            <w:tcW w:w="655" w:type="dxa"/>
          </w:tcPr>
          <w:p w:rsidR="00F6391F" w:rsidRPr="00F6391F" w:rsidRDefault="00F6391F" w:rsidP="00F6391F">
            <w:pPr>
              <w:jc w:val="both"/>
              <w:rPr>
                <w:b/>
                <w:color w:val="FF0000"/>
                <w:sz w:val="20"/>
                <w:szCs w:val="20"/>
              </w:rPr>
            </w:pPr>
          </w:p>
        </w:tc>
        <w:tc>
          <w:tcPr>
            <w:tcW w:w="655" w:type="dxa"/>
          </w:tcPr>
          <w:p w:rsidR="00F6391F" w:rsidRPr="00F6391F" w:rsidRDefault="00F6391F" w:rsidP="00F6391F">
            <w:pPr>
              <w:jc w:val="center"/>
              <w:rPr>
                <w:b/>
                <w:sz w:val="20"/>
                <w:szCs w:val="20"/>
              </w:rPr>
            </w:pPr>
            <w:r w:rsidRPr="00F6391F">
              <w:rPr>
                <w:b/>
                <w:sz w:val="20"/>
                <w:szCs w:val="20"/>
              </w:rPr>
              <w:t>X</w:t>
            </w:r>
          </w:p>
          <w:p w:rsidR="00F6391F" w:rsidRPr="00F6391F" w:rsidRDefault="00F6391F" w:rsidP="00F6391F">
            <w:pPr>
              <w:jc w:val="center"/>
              <w:rPr>
                <w:b/>
                <w:sz w:val="20"/>
                <w:szCs w:val="20"/>
              </w:rPr>
            </w:pPr>
            <w:r w:rsidRPr="00F6391F">
              <w:rPr>
                <w:b/>
                <w:sz w:val="20"/>
                <w:szCs w:val="20"/>
              </w:rPr>
              <w:t>X</w:t>
            </w:r>
          </w:p>
          <w:p w:rsidR="00F6391F" w:rsidRPr="00F6391F" w:rsidRDefault="00F6391F" w:rsidP="00F6391F">
            <w:pPr>
              <w:jc w:val="center"/>
              <w:rPr>
                <w:b/>
                <w:color w:val="FF0000"/>
                <w:sz w:val="20"/>
                <w:szCs w:val="20"/>
              </w:rPr>
            </w:pPr>
            <w:r w:rsidRPr="00F6391F">
              <w:rPr>
                <w:b/>
                <w:sz w:val="20"/>
                <w:szCs w:val="20"/>
              </w:rPr>
              <w:t>x</w:t>
            </w:r>
          </w:p>
        </w:tc>
        <w:tc>
          <w:tcPr>
            <w:tcW w:w="644" w:type="dxa"/>
          </w:tcPr>
          <w:p w:rsidR="00F6391F" w:rsidRPr="00F6391F" w:rsidRDefault="00F6391F" w:rsidP="00F6391F">
            <w:pPr>
              <w:jc w:val="both"/>
              <w:rPr>
                <w:b/>
                <w:color w:val="FF0000"/>
                <w:sz w:val="20"/>
                <w:szCs w:val="20"/>
              </w:rPr>
            </w:pPr>
          </w:p>
        </w:tc>
      </w:tr>
      <w:tr w:rsidR="00F6391F" w:rsidRPr="00F6391F" w:rsidTr="009E4F0A">
        <w:tc>
          <w:tcPr>
            <w:tcW w:w="7891" w:type="dxa"/>
          </w:tcPr>
          <w:p w:rsidR="00F6391F" w:rsidRPr="00F6391F" w:rsidRDefault="00F6391F" w:rsidP="00F6391F">
            <w:pPr>
              <w:jc w:val="both"/>
              <w:rPr>
                <w:b/>
                <w:sz w:val="20"/>
                <w:szCs w:val="20"/>
              </w:rPr>
            </w:pPr>
            <w:r w:rsidRPr="00F6391F">
              <w:rPr>
                <w:b/>
                <w:sz w:val="20"/>
                <w:szCs w:val="20"/>
              </w:rPr>
              <w:t>Personal/</w:t>
            </w:r>
            <w:proofErr w:type="spellStart"/>
            <w:r w:rsidRPr="00F6391F">
              <w:rPr>
                <w:b/>
                <w:sz w:val="20"/>
                <w:szCs w:val="20"/>
              </w:rPr>
              <w:t>Behavioural</w:t>
            </w:r>
            <w:proofErr w:type="spellEnd"/>
            <w:r w:rsidRPr="00F6391F">
              <w:rPr>
                <w:b/>
                <w:sz w:val="20"/>
                <w:szCs w:val="20"/>
              </w:rPr>
              <w:t xml:space="preserve"> Attributes</w:t>
            </w:r>
          </w:p>
          <w:p w:rsidR="00F6391F" w:rsidRPr="00F6391F" w:rsidRDefault="00F6391F" w:rsidP="00F6391F">
            <w:pPr>
              <w:jc w:val="both"/>
              <w:rPr>
                <w:b/>
                <w:sz w:val="20"/>
                <w:szCs w:val="20"/>
              </w:rPr>
            </w:pPr>
          </w:p>
        </w:tc>
        <w:tc>
          <w:tcPr>
            <w:tcW w:w="655" w:type="dxa"/>
          </w:tcPr>
          <w:p w:rsidR="00F6391F" w:rsidRPr="00F6391F" w:rsidRDefault="00F6391F" w:rsidP="00F6391F">
            <w:pPr>
              <w:jc w:val="both"/>
              <w:rPr>
                <w:b/>
                <w:sz w:val="20"/>
                <w:szCs w:val="20"/>
              </w:rPr>
            </w:pPr>
          </w:p>
        </w:tc>
        <w:tc>
          <w:tcPr>
            <w:tcW w:w="655" w:type="dxa"/>
          </w:tcPr>
          <w:p w:rsidR="00F6391F" w:rsidRPr="00F6391F" w:rsidRDefault="00F6391F" w:rsidP="00F6391F">
            <w:pPr>
              <w:jc w:val="both"/>
              <w:rPr>
                <w:b/>
                <w:sz w:val="20"/>
                <w:szCs w:val="20"/>
              </w:rPr>
            </w:pPr>
          </w:p>
        </w:tc>
        <w:tc>
          <w:tcPr>
            <w:tcW w:w="644" w:type="dxa"/>
          </w:tcPr>
          <w:p w:rsidR="00F6391F" w:rsidRPr="00F6391F" w:rsidRDefault="00F6391F" w:rsidP="00F6391F">
            <w:pPr>
              <w:jc w:val="both"/>
              <w:rPr>
                <w:b/>
                <w:sz w:val="20"/>
                <w:szCs w:val="20"/>
              </w:rPr>
            </w:pPr>
          </w:p>
        </w:tc>
      </w:tr>
      <w:tr w:rsidR="00F6391F" w:rsidRPr="00F6391F" w:rsidTr="009E4F0A">
        <w:tc>
          <w:tcPr>
            <w:tcW w:w="7891" w:type="dxa"/>
          </w:tcPr>
          <w:p w:rsidR="00F6391F" w:rsidRPr="00F6391F" w:rsidRDefault="00F6391F" w:rsidP="00F6391F">
            <w:pPr>
              <w:jc w:val="both"/>
              <w:rPr>
                <w:i/>
                <w:sz w:val="20"/>
                <w:szCs w:val="20"/>
              </w:rPr>
            </w:pPr>
            <w:r w:rsidRPr="00F6391F">
              <w:rPr>
                <w:i/>
                <w:sz w:val="20"/>
                <w:szCs w:val="20"/>
              </w:rPr>
              <w:t>Essential:</w:t>
            </w:r>
          </w:p>
        </w:tc>
        <w:tc>
          <w:tcPr>
            <w:tcW w:w="655" w:type="dxa"/>
          </w:tcPr>
          <w:p w:rsidR="00F6391F" w:rsidRPr="00F6391F" w:rsidRDefault="00F6391F" w:rsidP="00F6391F">
            <w:pPr>
              <w:jc w:val="center"/>
              <w:rPr>
                <w:b/>
                <w:sz w:val="20"/>
                <w:szCs w:val="20"/>
              </w:rPr>
            </w:pPr>
            <w:r w:rsidRPr="00F6391F">
              <w:rPr>
                <w:b/>
                <w:sz w:val="20"/>
                <w:szCs w:val="20"/>
              </w:rPr>
              <w:t>S/L</w:t>
            </w:r>
          </w:p>
        </w:tc>
        <w:tc>
          <w:tcPr>
            <w:tcW w:w="655" w:type="dxa"/>
          </w:tcPr>
          <w:p w:rsidR="00F6391F" w:rsidRPr="00F6391F" w:rsidRDefault="00F6391F" w:rsidP="00F6391F">
            <w:pPr>
              <w:jc w:val="center"/>
              <w:rPr>
                <w:b/>
                <w:sz w:val="20"/>
                <w:szCs w:val="20"/>
              </w:rPr>
            </w:pPr>
            <w:r w:rsidRPr="00F6391F">
              <w:rPr>
                <w:b/>
                <w:sz w:val="20"/>
                <w:szCs w:val="20"/>
              </w:rPr>
              <w:t>I</w:t>
            </w:r>
          </w:p>
        </w:tc>
        <w:tc>
          <w:tcPr>
            <w:tcW w:w="644" w:type="dxa"/>
          </w:tcPr>
          <w:p w:rsidR="00F6391F" w:rsidRPr="00F6391F" w:rsidRDefault="00F6391F" w:rsidP="00F6391F">
            <w:pPr>
              <w:jc w:val="center"/>
              <w:rPr>
                <w:b/>
                <w:sz w:val="20"/>
                <w:szCs w:val="20"/>
              </w:rPr>
            </w:pPr>
            <w:r w:rsidRPr="00F6391F">
              <w:rPr>
                <w:b/>
                <w:sz w:val="20"/>
                <w:szCs w:val="20"/>
              </w:rPr>
              <w:t>A</w:t>
            </w:r>
          </w:p>
        </w:tc>
      </w:tr>
      <w:tr w:rsidR="00F6391F" w:rsidRPr="00F6391F" w:rsidTr="009E4F0A">
        <w:tc>
          <w:tcPr>
            <w:tcW w:w="7891" w:type="dxa"/>
          </w:tcPr>
          <w:p w:rsidR="00F6391F" w:rsidRPr="00F6391F" w:rsidRDefault="00F6391F" w:rsidP="00F6391F">
            <w:pPr>
              <w:numPr>
                <w:ilvl w:val="0"/>
                <w:numId w:val="3"/>
              </w:numPr>
              <w:jc w:val="both"/>
              <w:rPr>
                <w:sz w:val="20"/>
                <w:szCs w:val="20"/>
              </w:rPr>
            </w:pPr>
            <w:r w:rsidRPr="00F6391F">
              <w:rPr>
                <w:sz w:val="20"/>
                <w:szCs w:val="20"/>
              </w:rPr>
              <w:t xml:space="preserve">Good timekeeping and punctuality </w:t>
            </w:r>
          </w:p>
          <w:p w:rsidR="00F6391F" w:rsidRPr="00F6391F" w:rsidRDefault="00F6391F" w:rsidP="00F6391F">
            <w:pPr>
              <w:numPr>
                <w:ilvl w:val="0"/>
                <w:numId w:val="3"/>
              </w:numPr>
              <w:jc w:val="both"/>
              <w:rPr>
                <w:sz w:val="20"/>
                <w:szCs w:val="20"/>
              </w:rPr>
            </w:pPr>
            <w:r w:rsidRPr="00F6391F">
              <w:rPr>
                <w:sz w:val="20"/>
                <w:szCs w:val="20"/>
              </w:rPr>
              <w:t>Good communication skills</w:t>
            </w:r>
          </w:p>
          <w:p w:rsidR="00F6391F" w:rsidRPr="00F6391F" w:rsidRDefault="00F6391F" w:rsidP="00F6391F">
            <w:pPr>
              <w:numPr>
                <w:ilvl w:val="0"/>
                <w:numId w:val="3"/>
              </w:numPr>
              <w:jc w:val="both"/>
              <w:rPr>
                <w:sz w:val="20"/>
                <w:szCs w:val="20"/>
              </w:rPr>
            </w:pPr>
            <w:r w:rsidRPr="00F6391F">
              <w:rPr>
                <w:sz w:val="20"/>
                <w:szCs w:val="20"/>
              </w:rPr>
              <w:t>Ability to work effectively within a team and with colleagues</w:t>
            </w:r>
          </w:p>
          <w:p w:rsidR="00F6391F" w:rsidRPr="00F6391F" w:rsidRDefault="00F6391F" w:rsidP="00F6391F">
            <w:pPr>
              <w:numPr>
                <w:ilvl w:val="0"/>
                <w:numId w:val="3"/>
              </w:numPr>
              <w:jc w:val="both"/>
              <w:rPr>
                <w:sz w:val="20"/>
                <w:szCs w:val="20"/>
              </w:rPr>
            </w:pPr>
            <w:r>
              <w:rPr>
                <w:sz w:val="20"/>
                <w:szCs w:val="20"/>
              </w:rPr>
              <w:t>Self-</w:t>
            </w:r>
            <w:r w:rsidRPr="00F6391F">
              <w:rPr>
                <w:sz w:val="20"/>
                <w:szCs w:val="20"/>
              </w:rPr>
              <w:t xml:space="preserve">motivated </w:t>
            </w:r>
          </w:p>
          <w:p w:rsidR="00F6391F" w:rsidRPr="00F6391F" w:rsidRDefault="00F6391F" w:rsidP="00F6391F">
            <w:pPr>
              <w:jc w:val="both"/>
              <w:rPr>
                <w:sz w:val="20"/>
                <w:szCs w:val="20"/>
              </w:rPr>
            </w:pPr>
          </w:p>
        </w:tc>
        <w:tc>
          <w:tcPr>
            <w:tcW w:w="655" w:type="dxa"/>
          </w:tcPr>
          <w:p w:rsidR="00F6391F" w:rsidRPr="00F6391F" w:rsidRDefault="00F6391F" w:rsidP="00F6391F">
            <w:pPr>
              <w:jc w:val="both"/>
              <w:rPr>
                <w:sz w:val="20"/>
                <w:szCs w:val="20"/>
              </w:rPr>
            </w:pPr>
          </w:p>
        </w:tc>
        <w:tc>
          <w:tcPr>
            <w:tcW w:w="655" w:type="dxa"/>
          </w:tcPr>
          <w:p w:rsidR="00F6391F" w:rsidRPr="00F6391F" w:rsidRDefault="00F6391F" w:rsidP="00F6391F">
            <w:pPr>
              <w:jc w:val="center"/>
              <w:rPr>
                <w:b/>
                <w:sz w:val="20"/>
                <w:szCs w:val="20"/>
              </w:rPr>
            </w:pPr>
            <w:r w:rsidRPr="00F6391F">
              <w:rPr>
                <w:b/>
                <w:sz w:val="20"/>
                <w:szCs w:val="20"/>
              </w:rPr>
              <w:t>X</w:t>
            </w:r>
          </w:p>
        </w:tc>
        <w:tc>
          <w:tcPr>
            <w:tcW w:w="644" w:type="dxa"/>
          </w:tcPr>
          <w:p w:rsidR="00F6391F" w:rsidRPr="00F6391F" w:rsidRDefault="00F6391F" w:rsidP="00F6391F">
            <w:pPr>
              <w:jc w:val="center"/>
              <w:rPr>
                <w:sz w:val="20"/>
                <w:szCs w:val="20"/>
              </w:rPr>
            </w:pPr>
          </w:p>
        </w:tc>
      </w:tr>
      <w:tr w:rsidR="00F6391F" w:rsidRPr="00F6391F" w:rsidTr="009E4F0A">
        <w:tc>
          <w:tcPr>
            <w:tcW w:w="7891" w:type="dxa"/>
          </w:tcPr>
          <w:p w:rsidR="00F6391F" w:rsidRPr="00F6391F" w:rsidRDefault="00F6391F" w:rsidP="00F6391F">
            <w:pPr>
              <w:jc w:val="both"/>
              <w:rPr>
                <w:i/>
                <w:sz w:val="20"/>
                <w:szCs w:val="20"/>
              </w:rPr>
            </w:pPr>
            <w:r w:rsidRPr="00F6391F">
              <w:rPr>
                <w:i/>
                <w:sz w:val="20"/>
                <w:szCs w:val="20"/>
              </w:rPr>
              <w:t>Desirable:</w:t>
            </w:r>
          </w:p>
        </w:tc>
        <w:tc>
          <w:tcPr>
            <w:tcW w:w="655" w:type="dxa"/>
          </w:tcPr>
          <w:p w:rsidR="00F6391F" w:rsidRPr="00F6391F" w:rsidRDefault="00F6391F" w:rsidP="00F6391F">
            <w:pPr>
              <w:jc w:val="center"/>
              <w:rPr>
                <w:sz w:val="20"/>
                <w:szCs w:val="20"/>
              </w:rPr>
            </w:pPr>
          </w:p>
        </w:tc>
        <w:tc>
          <w:tcPr>
            <w:tcW w:w="655" w:type="dxa"/>
          </w:tcPr>
          <w:p w:rsidR="00F6391F" w:rsidRPr="00F6391F" w:rsidRDefault="00F6391F" w:rsidP="00F6391F">
            <w:pPr>
              <w:jc w:val="center"/>
              <w:rPr>
                <w:sz w:val="20"/>
                <w:szCs w:val="20"/>
              </w:rPr>
            </w:pPr>
          </w:p>
        </w:tc>
        <w:tc>
          <w:tcPr>
            <w:tcW w:w="644" w:type="dxa"/>
          </w:tcPr>
          <w:p w:rsidR="00F6391F" w:rsidRPr="00F6391F" w:rsidRDefault="00F6391F" w:rsidP="00F6391F">
            <w:pPr>
              <w:jc w:val="center"/>
              <w:rPr>
                <w:sz w:val="20"/>
                <w:szCs w:val="20"/>
              </w:rPr>
            </w:pPr>
          </w:p>
        </w:tc>
      </w:tr>
      <w:tr w:rsidR="00F6391F" w:rsidRPr="00F6391F" w:rsidTr="009E4F0A">
        <w:tc>
          <w:tcPr>
            <w:tcW w:w="7891" w:type="dxa"/>
          </w:tcPr>
          <w:p w:rsidR="00F6391F" w:rsidRPr="00F6391F" w:rsidRDefault="00F6391F" w:rsidP="00F6391F">
            <w:pPr>
              <w:numPr>
                <w:ilvl w:val="0"/>
                <w:numId w:val="3"/>
              </w:numPr>
              <w:jc w:val="both"/>
              <w:rPr>
                <w:rFonts w:ascii="Univers" w:hAnsi="Univers" w:cs="Times New Roman"/>
                <w:b/>
                <w:sz w:val="20"/>
                <w:szCs w:val="20"/>
                <w:lang w:val="en-GB"/>
              </w:rPr>
            </w:pPr>
          </w:p>
          <w:p w:rsidR="00F6391F" w:rsidRPr="00F6391F" w:rsidRDefault="00F6391F" w:rsidP="00F6391F">
            <w:pPr>
              <w:jc w:val="both"/>
              <w:rPr>
                <w:b/>
                <w:sz w:val="20"/>
                <w:szCs w:val="20"/>
              </w:rPr>
            </w:pPr>
          </w:p>
        </w:tc>
        <w:tc>
          <w:tcPr>
            <w:tcW w:w="655" w:type="dxa"/>
          </w:tcPr>
          <w:p w:rsidR="00F6391F" w:rsidRPr="00F6391F" w:rsidRDefault="00F6391F" w:rsidP="00F6391F">
            <w:pPr>
              <w:jc w:val="both"/>
              <w:rPr>
                <w:b/>
                <w:sz w:val="20"/>
                <w:szCs w:val="20"/>
              </w:rPr>
            </w:pPr>
          </w:p>
        </w:tc>
        <w:tc>
          <w:tcPr>
            <w:tcW w:w="655" w:type="dxa"/>
          </w:tcPr>
          <w:p w:rsidR="00F6391F" w:rsidRPr="00F6391F" w:rsidRDefault="00F6391F" w:rsidP="00F6391F">
            <w:pPr>
              <w:jc w:val="both"/>
              <w:rPr>
                <w:b/>
                <w:sz w:val="20"/>
                <w:szCs w:val="20"/>
              </w:rPr>
            </w:pPr>
          </w:p>
        </w:tc>
        <w:tc>
          <w:tcPr>
            <w:tcW w:w="644" w:type="dxa"/>
          </w:tcPr>
          <w:p w:rsidR="00F6391F" w:rsidRPr="00F6391F" w:rsidRDefault="00F6391F" w:rsidP="00F6391F">
            <w:pPr>
              <w:jc w:val="both"/>
              <w:rPr>
                <w:b/>
                <w:sz w:val="20"/>
                <w:szCs w:val="20"/>
              </w:rPr>
            </w:pPr>
          </w:p>
        </w:tc>
      </w:tr>
      <w:tr w:rsidR="00F6391F" w:rsidRPr="00F6391F" w:rsidTr="009E4F0A">
        <w:tc>
          <w:tcPr>
            <w:tcW w:w="7891" w:type="dxa"/>
          </w:tcPr>
          <w:p w:rsidR="00F6391F" w:rsidRPr="00F6391F" w:rsidRDefault="00F6391F" w:rsidP="00F6391F">
            <w:pPr>
              <w:jc w:val="both"/>
              <w:rPr>
                <w:b/>
                <w:sz w:val="20"/>
                <w:szCs w:val="20"/>
              </w:rPr>
            </w:pPr>
            <w:r w:rsidRPr="00F6391F">
              <w:rPr>
                <w:b/>
                <w:sz w:val="20"/>
                <w:szCs w:val="20"/>
              </w:rPr>
              <w:t>Other Requirements</w:t>
            </w:r>
          </w:p>
          <w:p w:rsidR="00F6391F" w:rsidRPr="00F6391F" w:rsidRDefault="00F6391F" w:rsidP="00F6391F">
            <w:pPr>
              <w:jc w:val="both"/>
              <w:rPr>
                <w:b/>
                <w:sz w:val="20"/>
                <w:szCs w:val="20"/>
              </w:rPr>
            </w:pPr>
          </w:p>
        </w:tc>
        <w:tc>
          <w:tcPr>
            <w:tcW w:w="655" w:type="dxa"/>
          </w:tcPr>
          <w:p w:rsidR="00F6391F" w:rsidRPr="00F6391F" w:rsidRDefault="00F6391F" w:rsidP="00F6391F">
            <w:pPr>
              <w:jc w:val="both"/>
              <w:rPr>
                <w:b/>
                <w:sz w:val="20"/>
                <w:szCs w:val="20"/>
              </w:rPr>
            </w:pPr>
          </w:p>
        </w:tc>
        <w:tc>
          <w:tcPr>
            <w:tcW w:w="655" w:type="dxa"/>
          </w:tcPr>
          <w:p w:rsidR="00F6391F" w:rsidRPr="00F6391F" w:rsidRDefault="00F6391F" w:rsidP="00F6391F">
            <w:pPr>
              <w:jc w:val="both"/>
              <w:rPr>
                <w:b/>
                <w:sz w:val="20"/>
                <w:szCs w:val="20"/>
              </w:rPr>
            </w:pPr>
          </w:p>
        </w:tc>
        <w:tc>
          <w:tcPr>
            <w:tcW w:w="644" w:type="dxa"/>
          </w:tcPr>
          <w:p w:rsidR="00F6391F" w:rsidRPr="00F6391F" w:rsidRDefault="00F6391F" w:rsidP="00F6391F">
            <w:pPr>
              <w:jc w:val="both"/>
              <w:rPr>
                <w:b/>
                <w:sz w:val="20"/>
                <w:szCs w:val="20"/>
              </w:rPr>
            </w:pPr>
          </w:p>
        </w:tc>
      </w:tr>
      <w:tr w:rsidR="00F6391F" w:rsidRPr="00F6391F" w:rsidTr="009E4F0A">
        <w:tc>
          <w:tcPr>
            <w:tcW w:w="7891" w:type="dxa"/>
          </w:tcPr>
          <w:p w:rsidR="00F6391F" w:rsidRPr="00F6391F" w:rsidRDefault="00F6391F" w:rsidP="00F6391F">
            <w:pPr>
              <w:jc w:val="both"/>
              <w:rPr>
                <w:i/>
                <w:sz w:val="20"/>
                <w:szCs w:val="20"/>
              </w:rPr>
            </w:pPr>
            <w:r w:rsidRPr="00F6391F">
              <w:rPr>
                <w:i/>
                <w:sz w:val="20"/>
                <w:szCs w:val="20"/>
              </w:rPr>
              <w:t>Essential:</w:t>
            </w:r>
          </w:p>
        </w:tc>
        <w:tc>
          <w:tcPr>
            <w:tcW w:w="655" w:type="dxa"/>
          </w:tcPr>
          <w:p w:rsidR="00F6391F" w:rsidRPr="00F6391F" w:rsidRDefault="00F6391F" w:rsidP="00F6391F">
            <w:pPr>
              <w:jc w:val="center"/>
              <w:rPr>
                <w:b/>
                <w:sz w:val="20"/>
                <w:szCs w:val="20"/>
              </w:rPr>
            </w:pPr>
            <w:r w:rsidRPr="00F6391F">
              <w:rPr>
                <w:b/>
                <w:sz w:val="20"/>
                <w:szCs w:val="20"/>
              </w:rPr>
              <w:t>S/L</w:t>
            </w:r>
          </w:p>
        </w:tc>
        <w:tc>
          <w:tcPr>
            <w:tcW w:w="655" w:type="dxa"/>
          </w:tcPr>
          <w:p w:rsidR="00F6391F" w:rsidRPr="00F6391F" w:rsidRDefault="00F6391F" w:rsidP="00F6391F">
            <w:pPr>
              <w:jc w:val="center"/>
              <w:rPr>
                <w:b/>
                <w:sz w:val="20"/>
                <w:szCs w:val="20"/>
              </w:rPr>
            </w:pPr>
            <w:r w:rsidRPr="00F6391F">
              <w:rPr>
                <w:b/>
                <w:sz w:val="20"/>
                <w:szCs w:val="20"/>
              </w:rPr>
              <w:t>I</w:t>
            </w:r>
          </w:p>
        </w:tc>
        <w:tc>
          <w:tcPr>
            <w:tcW w:w="644" w:type="dxa"/>
          </w:tcPr>
          <w:p w:rsidR="00F6391F" w:rsidRPr="00F6391F" w:rsidRDefault="00F6391F" w:rsidP="00F6391F">
            <w:pPr>
              <w:jc w:val="center"/>
              <w:rPr>
                <w:b/>
                <w:sz w:val="20"/>
                <w:szCs w:val="20"/>
              </w:rPr>
            </w:pPr>
            <w:r w:rsidRPr="00F6391F">
              <w:rPr>
                <w:b/>
                <w:sz w:val="20"/>
                <w:szCs w:val="20"/>
              </w:rPr>
              <w:t>A</w:t>
            </w:r>
          </w:p>
        </w:tc>
      </w:tr>
      <w:tr w:rsidR="00F6391F" w:rsidRPr="00F6391F" w:rsidTr="009E4F0A">
        <w:tc>
          <w:tcPr>
            <w:tcW w:w="7891" w:type="dxa"/>
          </w:tcPr>
          <w:p w:rsidR="00F6391F" w:rsidRPr="00F6391F" w:rsidRDefault="00F6391F" w:rsidP="00F6391F">
            <w:pPr>
              <w:numPr>
                <w:ilvl w:val="0"/>
                <w:numId w:val="5"/>
              </w:numPr>
              <w:jc w:val="both"/>
              <w:rPr>
                <w:rFonts w:cs="Times New Roman"/>
                <w:sz w:val="20"/>
                <w:szCs w:val="20"/>
                <w:lang w:val="en-GB"/>
              </w:rPr>
            </w:pPr>
            <w:r w:rsidRPr="00F6391F">
              <w:rPr>
                <w:rFonts w:cs="Times New Roman"/>
                <w:sz w:val="20"/>
                <w:szCs w:val="20"/>
                <w:lang w:val="en-GB"/>
              </w:rPr>
              <w:t>Ability to work on own initiative.</w:t>
            </w:r>
          </w:p>
          <w:p w:rsidR="00F6391F" w:rsidRPr="00F6391F" w:rsidRDefault="00F6391F" w:rsidP="00F6391F">
            <w:pPr>
              <w:numPr>
                <w:ilvl w:val="0"/>
                <w:numId w:val="5"/>
              </w:numPr>
              <w:jc w:val="both"/>
              <w:rPr>
                <w:rFonts w:cs="Times New Roman"/>
                <w:sz w:val="20"/>
                <w:szCs w:val="20"/>
                <w:lang w:val="en-GB"/>
              </w:rPr>
            </w:pPr>
            <w:r w:rsidRPr="00F6391F">
              <w:rPr>
                <w:rFonts w:cs="Times New Roman"/>
                <w:sz w:val="20"/>
                <w:szCs w:val="20"/>
                <w:lang w:val="en-GB"/>
              </w:rPr>
              <w:t>Good literacy skills</w:t>
            </w:r>
          </w:p>
          <w:p w:rsidR="00F6391F" w:rsidRPr="00F6391F" w:rsidRDefault="00F6391F" w:rsidP="00F6391F">
            <w:pPr>
              <w:ind w:left="360"/>
              <w:jc w:val="both"/>
              <w:rPr>
                <w:rFonts w:ascii="Univers" w:hAnsi="Univers" w:cs="Times New Roman"/>
                <w:sz w:val="20"/>
                <w:szCs w:val="20"/>
                <w:lang w:val="en-GB"/>
              </w:rPr>
            </w:pPr>
          </w:p>
        </w:tc>
        <w:tc>
          <w:tcPr>
            <w:tcW w:w="655" w:type="dxa"/>
          </w:tcPr>
          <w:p w:rsidR="00F6391F" w:rsidRPr="00F6391F" w:rsidRDefault="00F6391F" w:rsidP="00F6391F">
            <w:pPr>
              <w:jc w:val="center"/>
              <w:rPr>
                <w:b/>
                <w:sz w:val="20"/>
                <w:szCs w:val="20"/>
              </w:rPr>
            </w:pPr>
          </w:p>
        </w:tc>
        <w:tc>
          <w:tcPr>
            <w:tcW w:w="655" w:type="dxa"/>
          </w:tcPr>
          <w:p w:rsidR="00F6391F" w:rsidRPr="00F6391F" w:rsidRDefault="00F6391F" w:rsidP="00F6391F">
            <w:pPr>
              <w:jc w:val="center"/>
              <w:rPr>
                <w:b/>
                <w:sz w:val="20"/>
                <w:szCs w:val="20"/>
              </w:rPr>
            </w:pPr>
            <w:r w:rsidRPr="00F6391F">
              <w:rPr>
                <w:b/>
                <w:sz w:val="20"/>
                <w:szCs w:val="20"/>
              </w:rPr>
              <w:t>X</w:t>
            </w:r>
          </w:p>
          <w:p w:rsidR="00F6391F" w:rsidRPr="00F6391F" w:rsidRDefault="00F6391F" w:rsidP="00F6391F">
            <w:pPr>
              <w:jc w:val="center"/>
              <w:rPr>
                <w:b/>
                <w:sz w:val="20"/>
                <w:szCs w:val="20"/>
              </w:rPr>
            </w:pPr>
          </w:p>
          <w:p w:rsidR="00F6391F" w:rsidRPr="00F6391F" w:rsidRDefault="00F6391F" w:rsidP="00F6391F">
            <w:pPr>
              <w:jc w:val="center"/>
              <w:rPr>
                <w:b/>
                <w:sz w:val="20"/>
                <w:szCs w:val="20"/>
              </w:rPr>
            </w:pPr>
            <w:r w:rsidRPr="00F6391F">
              <w:rPr>
                <w:b/>
                <w:sz w:val="20"/>
                <w:szCs w:val="20"/>
              </w:rPr>
              <w:t>X</w:t>
            </w:r>
          </w:p>
        </w:tc>
        <w:tc>
          <w:tcPr>
            <w:tcW w:w="644" w:type="dxa"/>
          </w:tcPr>
          <w:p w:rsidR="00F6391F" w:rsidRPr="00F6391F" w:rsidRDefault="00F6391F" w:rsidP="00F6391F">
            <w:pPr>
              <w:jc w:val="center"/>
              <w:rPr>
                <w:b/>
                <w:sz w:val="20"/>
                <w:szCs w:val="20"/>
              </w:rPr>
            </w:pPr>
          </w:p>
          <w:p w:rsidR="00F6391F" w:rsidRPr="00F6391F" w:rsidRDefault="00F6391F" w:rsidP="00F6391F">
            <w:pPr>
              <w:jc w:val="center"/>
              <w:rPr>
                <w:b/>
                <w:sz w:val="20"/>
                <w:szCs w:val="20"/>
              </w:rPr>
            </w:pPr>
          </w:p>
          <w:p w:rsidR="00F6391F" w:rsidRPr="00F6391F" w:rsidRDefault="00F6391F" w:rsidP="00F6391F">
            <w:pPr>
              <w:jc w:val="center"/>
              <w:rPr>
                <w:b/>
                <w:sz w:val="20"/>
                <w:szCs w:val="20"/>
              </w:rPr>
            </w:pPr>
            <w:r w:rsidRPr="00F6391F">
              <w:rPr>
                <w:b/>
                <w:sz w:val="20"/>
                <w:szCs w:val="20"/>
              </w:rPr>
              <w:t>X</w:t>
            </w:r>
          </w:p>
        </w:tc>
      </w:tr>
      <w:tr w:rsidR="00F6391F" w:rsidRPr="00F6391F" w:rsidTr="009E4F0A">
        <w:tc>
          <w:tcPr>
            <w:tcW w:w="7891" w:type="dxa"/>
          </w:tcPr>
          <w:p w:rsidR="00F6391F" w:rsidRPr="00F6391F" w:rsidRDefault="00F6391F" w:rsidP="00F6391F">
            <w:pPr>
              <w:jc w:val="both"/>
              <w:rPr>
                <w:i/>
                <w:sz w:val="20"/>
                <w:szCs w:val="20"/>
              </w:rPr>
            </w:pPr>
            <w:r w:rsidRPr="00F6391F">
              <w:rPr>
                <w:i/>
                <w:sz w:val="20"/>
                <w:szCs w:val="20"/>
              </w:rPr>
              <w:t>Desirable:</w:t>
            </w:r>
          </w:p>
        </w:tc>
        <w:tc>
          <w:tcPr>
            <w:tcW w:w="655" w:type="dxa"/>
          </w:tcPr>
          <w:p w:rsidR="00F6391F" w:rsidRPr="00F6391F" w:rsidRDefault="00F6391F" w:rsidP="00F6391F">
            <w:pPr>
              <w:jc w:val="center"/>
              <w:rPr>
                <w:sz w:val="20"/>
                <w:szCs w:val="20"/>
              </w:rPr>
            </w:pPr>
          </w:p>
        </w:tc>
        <w:tc>
          <w:tcPr>
            <w:tcW w:w="655" w:type="dxa"/>
          </w:tcPr>
          <w:p w:rsidR="00F6391F" w:rsidRPr="00F6391F" w:rsidRDefault="00F6391F" w:rsidP="00F6391F">
            <w:pPr>
              <w:jc w:val="center"/>
              <w:rPr>
                <w:sz w:val="20"/>
                <w:szCs w:val="20"/>
              </w:rPr>
            </w:pPr>
          </w:p>
        </w:tc>
        <w:tc>
          <w:tcPr>
            <w:tcW w:w="644" w:type="dxa"/>
          </w:tcPr>
          <w:p w:rsidR="00F6391F" w:rsidRPr="00F6391F" w:rsidRDefault="00F6391F" w:rsidP="00F6391F">
            <w:pPr>
              <w:jc w:val="center"/>
              <w:rPr>
                <w:sz w:val="20"/>
                <w:szCs w:val="20"/>
              </w:rPr>
            </w:pPr>
          </w:p>
        </w:tc>
      </w:tr>
      <w:tr w:rsidR="00F6391F" w:rsidRPr="00F6391F" w:rsidTr="009E4F0A">
        <w:tc>
          <w:tcPr>
            <w:tcW w:w="7891" w:type="dxa"/>
          </w:tcPr>
          <w:p w:rsidR="00F6391F" w:rsidRPr="00F6391F" w:rsidRDefault="00F6391F" w:rsidP="00F6391F">
            <w:pPr>
              <w:numPr>
                <w:ilvl w:val="0"/>
                <w:numId w:val="5"/>
              </w:numPr>
              <w:jc w:val="both"/>
              <w:rPr>
                <w:rFonts w:ascii="Univers" w:hAnsi="Univers" w:cs="Times New Roman"/>
                <w:sz w:val="20"/>
                <w:szCs w:val="20"/>
                <w:lang w:val="en-GB"/>
              </w:rPr>
            </w:pPr>
            <w:r w:rsidRPr="00F6391F">
              <w:rPr>
                <w:rFonts w:cs="Times New Roman"/>
                <w:sz w:val="20"/>
                <w:szCs w:val="20"/>
                <w:lang w:val="en-GB"/>
              </w:rPr>
              <w:t>Good Numeracy skills</w:t>
            </w:r>
          </w:p>
          <w:p w:rsidR="00F6391F" w:rsidRPr="00F6391F" w:rsidRDefault="00F6391F" w:rsidP="00F6391F">
            <w:pPr>
              <w:jc w:val="both"/>
              <w:rPr>
                <w:b/>
                <w:sz w:val="20"/>
                <w:szCs w:val="20"/>
              </w:rPr>
            </w:pPr>
          </w:p>
        </w:tc>
        <w:tc>
          <w:tcPr>
            <w:tcW w:w="655" w:type="dxa"/>
          </w:tcPr>
          <w:p w:rsidR="00F6391F" w:rsidRPr="00F6391F" w:rsidRDefault="00F6391F" w:rsidP="00F6391F">
            <w:pPr>
              <w:jc w:val="both"/>
              <w:rPr>
                <w:b/>
                <w:sz w:val="20"/>
                <w:szCs w:val="20"/>
              </w:rPr>
            </w:pPr>
            <w:r w:rsidRPr="00F6391F">
              <w:rPr>
                <w:b/>
                <w:sz w:val="20"/>
                <w:szCs w:val="20"/>
              </w:rPr>
              <w:t>X</w:t>
            </w:r>
          </w:p>
        </w:tc>
        <w:tc>
          <w:tcPr>
            <w:tcW w:w="655" w:type="dxa"/>
          </w:tcPr>
          <w:p w:rsidR="00F6391F" w:rsidRPr="00F6391F" w:rsidRDefault="00F6391F" w:rsidP="00F6391F">
            <w:pPr>
              <w:jc w:val="both"/>
              <w:rPr>
                <w:b/>
                <w:sz w:val="20"/>
                <w:szCs w:val="20"/>
              </w:rPr>
            </w:pPr>
            <w:r w:rsidRPr="00F6391F">
              <w:rPr>
                <w:b/>
                <w:sz w:val="20"/>
                <w:szCs w:val="20"/>
              </w:rPr>
              <w:t>X</w:t>
            </w:r>
          </w:p>
        </w:tc>
        <w:tc>
          <w:tcPr>
            <w:tcW w:w="644" w:type="dxa"/>
          </w:tcPr>
          <w:p w:rsidR="00F6391F" w:rsidRPr="00F6391F" w:rsidRDefault="00F6391F" w:rsidP="00F6391F">
            <w:pPr>
              <w:jc w:val="both"/>
              <w:rPr>
                <w:b/>
                <w:sz w:val="20"/>
                <w:szCs w:val="20"/>
              </w:rPr>
            </w:pPr>
            <w:r w:rsidRPr="00F6391F">
              <w:rPr>
                <w:b/>
                <w:sz w:val="20"/>
                <w:szCs w:val="20"/>
              </w:rPr>
              <w:t>X</w:t>
            </w:r>
          </w:p>
        </w:tc>
      </w:tr>
      <w:tr w:rsidR="00F6391F" w:rsidRPr="00F6391F" w:rsidTr="009E4F0A">
        <w:tc>
          <w:tcPr>
            <w:tcW w:w="7891" w:type="dxa"/>
          </w:tcPr>
          <w:p w:rsidR="00F6391F" w:rsidRPr="00F6391F" w:rsidRDefault="00F6391F" w:rsidP="00F6391F">
            <w:pPr>
              <w:jc w:val="both"/>
              <w:rPr>
                <w:b/>
              </w:rPr>
            </w:pPr>
            <w:r w:rsidRPr="00F6391F">
              <w:rPr>
                <w:b/>
              </w:rPr>
              <w:t>Safety Critical Role</w:t>
            </w:r>
          </w:p>
        </w:tc>
        <w:tc>
          <w:tcPr>
            <w:tcW w:w="655" w:type="dxa"/>
          </w:tcPr>
          <w:p w:rsidR="00F6391F" w:rsidRPr="00F6391F" w:rsidRDefault="00F6391F" w:rsidP="00F6391F">
            <w:pPr>
              <w:jc w:val="both"/>
              <w:rPr>
                <w:b/>
                <w:sz w:val="20"/>
                <w:szCs w:val="20"/>
              </w:rPr>
            </w:pPr>
          </w:p>
        </w:tc>
        <w:tc>
          <w:tcPr>
            <w:tcW w:w="655" w:type="dxa"/>
          </w:tcPr>
          <w:p w:rsidR="00F6391F" w:rsidRPr="00F6391F" w:rsidRDefault="00F6391F" w:rsidP="00F6391F">
            <w:pPr>
              <w:jc w:val="both"/>
              <w:rPr>
                <w:b/>
                <w:sz w:val="20"/>
                <w:szCs w:val="20"/>
              </w:rPr>
            </w:pPr>
          </w:p>
        </w:tc>
        <w:tc>
          <w:tcPr>
            <w:tcW w:w="644" w:type="dxa"/>
          </w:tcPr>
          <w:p w:rsidR="00F6391F" w:rsidRPr="00F6391F" w:rsidRDefault="00F6391F" w:rsidP="00F6391F">
            <w:pPr>
              <w:jc w:val="both"/>
              <w:rPr>
                <w:b/>
                <w:sz w:val="20"/>
                <w:szCs w:val="20"/>
              </w:rPr>
            </w:pPr>
          </w:p>
        </w:tc>
      </w:tr>
      <w:tr w:rsidR="00F6391F" w:rsidRPr="00F6391F" w:rsidTr="009E4F0A">
        <w:tc>
          <w:tcPr>
            <w:tcW w:w="7891" w:type="dxa"/>
          </w:tcPr>
          <w:p w:rsidR="00F6391F" w:rsidRPr="00F6391F" w:rsidRDefault="00F6391F" w:rsidP="00F6391F">
            <w:pPr>
              <w:jc w:val="both"/>
              <w:rPr>
                <w:b/>
              </w:rPr>
            </w:pPr>
            <w:r w:rsidRPr="00F6391F">
              <w:rPr>
                <w:b/>
              </w:rPr>
              <w:t>Subject to Enhanced DBS</w:t>
            </w:r>
          </w:p>
        </w:tc>
        <w:tc>
          <w:tcPr>
            <w:tcW w:w="655" w:type="dxa"/>
          </w:tcPr>
          <w:p w:rsidR="00F6391F" w:rsidRPr="00F6391F" w:rsidRDefault="00F6391F" w:rsidP="00F6391F">
            <w:pPr>
              <w:jc w:val="both"/>
              <w:rPr>
                <w:b/>
                <w:sz w:val="20"/>
                <w:szCs w:val="20"/>
              </w:rPr>
            </w:pPr>
          </w:p>
        </w:tc>
        <w:tc>
          <w:tcPr>
            <w:tcW w:w="655" w:type="dxa"/>
          </w:tcPr>
          <w:p w:rsidR="00F6391F" w:rsidRPr="00F6391F" w:rsidRDefault="00F6391F" w:rsidP="00F6391F">
            <w:pPr>
              <w:jc w:val="both"/>
              <w:rPr>
                <w:b/>
                <w:sz w:val="20"/>
                <w:szCs w:val="20"/>
              </w:rPr>
            </w:pPr>
          </w:p>
        </w:tc>
        <w:tc>
          <w:tcPr>
            <w:tcW w:w="644" w:type="dxa"/>
          </w:tcPr>
          <w:p w:rsidR="00F6391F" w:rsidRPr="00F6391F" w:rsidRDefault="00F6391F" w:rsidP="00F6391F">
            <w:pPr>
              <w:jc w:val="both"/>
              <w:rPr>
                <w:b/>
                <w:sz w:val="20"/>
                <w:szCs w:val="20"/>
              </w:rPr>
            </w:pPr>
          </w:p>
        </w:tc>
      </w:tr>
    </w:tbl>
    <w:p w:rsidR="00BB5B0C" w:rsidRPr="002355C4" w:rsidRDefault="00BB5B0C" w:rsidP="00BB5B0C">
      <w:pPr>
        <w:rPr>
          <w:b/>
        </w:rPr>
      </w:pPr>
    </w:p>
    <w:p w:rsidR="00BB5B0C" w:rsidRPr="00CA4777" w:rsidRDefault="00BB5B0C" w:rsidP="00BB5B0C">
      <w:pPr>
        <w:rPr>
          <w:b/>
          <w:i/>
          <w:sz w:val="16"/>
          <w:szCs w:val="16"/>
        </w:rPr>
      </w:pPr>
      <w:r w:rsidRPr="002355C4">
        <w:rPr>
          <w:b/>
          <w:i/>
          <w:sz w:val="16"/>
          <w:szCs w:val="16"/>
        </w:rPr>
        <w:t xml:space="preserve">S/L = Short Listing        I= Interview         A=Assessment </w:t>
      </w:r>
    </w:p>
    <w:p w:rsidR="00BB5B0C" w:rsidRDefault="00BB5B0C" w:rsidP="00BB5B0C"/>
    <w:p w:rsidR="000A163C" w:rsidRDefault="000A163C"/>
    <w:sectPr w:rsidR="000A163C" w:rsidSect="00CD057F">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141" w:rsidRDefault="00791141" w:rsidP="0056249D">
      <w:r>
        <w:separator/>
      </w:r>
    </w:p>
  </w:endnote>
  <w:endnote w:type="continuationSeparator" w:id="0">
    <w:p w:rsidR="00791141" w:rsidRDefault="00791141" w:rsidP="0056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827486"/>
      <w:docPartObj>
        <w:docPartGallery w:val="Page Numbers (Bottom of Page)"/>
        <w:docPartUnique/>
      </w:docPartObj>
    </w:sdtPr>
    <w:sdtEndPr/>
    <w:sdtContent>
      <w:sdt>
        <w:sdtPr>
          <w:id w:val="-1705238520"/>
          <w:docPartObj>
            <w:docPartGallery w:val="Page Numbers (Top of Page)"/>
            <w:docPartUnique/>
          </w:docPartObj>
        </w:sdtPr>
        <w:sdtEndPr/>
        <w:sdtContent>
          <w:p w:rsidR="00791141" w:rsidRDefault="00791141">
            <w:pPr>
              <w:pStyle w:val="Footer"/>
            </w:pPr>
            <w:r w:rsidRPr="0056249D">
              <w:rPr>
                <w:sz w:val="18"/>
                <w:szCs w:val="18"/>
              </w:rPr>
              <w:t xml:space="preserve">Page </w:t>
            </w:r>
            <w:r w:rsidRPr="0056249D">
              <w:rPr>
                <w:b/>
                <w:bCs/>
                <w:sz w:val="18"/>
                <w:szCs w:val="18"/>
              </w:rPr>
              <w:fldChar w:fldCharType="begin"/>
            </w:r>
            <w:r w:rsidRPr="0056249D">
              <w:rPr>
                <w:b/>
                <w:bCs/>
                <w:sz w:val="18"/>
                <w:szCs w:val="18"/>
              </w:rPr>
              <w:instrText xml:space="preserve"> PAGE </w:instrText>
            </w:r>
            <w:r w:rsidRPr="0056249D">
              <w:rPr>
                <w:b/>
                <w:bCs/>
                <w:sz w:val="18"/>
                <w:szCs w:val="18"/>
              </w:rPr>
              <w:fldChar w:fldCharType="separate"/>
            </w:r>
            <w:r w:rsidR="00833172">
              <w:rPr>
                <w:b/>
                <w:bCs/>
                <w:noProof/>
                <w:sz w:val="18"/>
                <w:szCs w:val="18"/>
              </w:rPr>
              <w:t>5</w:t>
            </w:r>
            <w:r w:rsidRPr="0056249D">
              <w:rPr>
                <w:b/>
                <w:bCs/>
                <w:sz w:val="18"/>
                <w:szCs w:val="18"/>
              </w:rPr>
              <w:fldChar w:fldCharType="end"/>
            </w:r>
            <w:r w:rsidRPr="0056249D">
              <w:rPr>
                <w:sz w:val="18"/>
                <w:szCs w:val="18"/>
              </w:rPr>
              <w:t xml:space="preserve"> of </w:t>
            </w:r>
            <w:r w:rsidRPr="0056249D">
              <w:rPr>
                <w:b/>
                <w:bCs/>
                <w:sz w:val="18"/>
                <w:szCs w:val="18"/>
              </w:rPr>
              <w:fldChar w:fldCharType="begin"/>
            </w:r>
            <w:r w:rsidRPr="0056249D">
              <w:rPr>
                <w:b/>
                <w:bCs/>
                <w:sz w:val="18"/>
                <w:szCs w:val="18"/>
              </w:rPr>
              <w:instrText xml:space="preserve"> NUMPAGES  </w:instrText>
            </w:r>
            <w:r w:rsidRPr="0056249D">
              <w:rPr>
                <w:b/>
                <w:bCs/>
                <w:sz w:val="18"/>
                <w:szCs w:val="18"/>
              </w:rPr>
              <w:fldChar w:fldCharType="separate"/>
            </w:r>
            <w:r w:rsidR="00833172">
              <w:rPr>
                <w:b/>
                <w:bCs/>
                <w:noProof/>
                <w:sz w:val="18"/>
                <w:szCs w:val="18"/>
              </w:rPr>
              <w:t>5</w:t>
            </w:r>
            <w:r w:rsidRPr="0056249D">
              <w:rPr>
                <w:b/>
                <w:bCs/>
                <w:sz w:val="18"/>
                <w:szCs w:val="18"/>
              </w:rPr>
              <w:fldChar w:fldCharType="end"/>
            </w:r>
            <w:r w:rsidRPr="0056249D">
              <w:rPr>
                <w:b/>
                <w:bCs/>
                <w:sz w:val="18"/>
                <w:szCs w:val="18"/>
              </w:rPr>
              <w:tab/>
              <w:t xml:space="preserve">                         Date:</w:t>
            </w:r>
          </w:p>
        </w:sdtContent>
      </w:sdt>
    </w:sdtContent>
  </w:sdt>
  <w:p w:rsidR="00791141" w:rsidRDefault="007911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141" w:rsidRDefault="00791141" w:rsidP="0056249D">
      <w:r>
        <w:separator/>
      </w:r>
    </w:p>
  </w:footnote>
  <w:footnote w:type="continuationSeparator" w:id="0">
    <w:p w:rsidR="00791141" w:rsidRDefault="00791141" w:rsidP="005624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41" w:rsidRPr="0056249D" w:rsidRDefault="00791141" w:rsidP="0056249D">
    <w:pPr>
      <w:pStyle w:val="Header"/>
      <w:shd w:val="clear" w:color="auto" w:fill="BF8F00" w:themeFill="accent4" w:themeFillShade="BF"/>
      <w:rPr>
        <w:b/>
        <w:sz w:val="28"/>
        <w:szCs w:val="28"/>
      </w:rPr>
    </w:pPr>
    <w:r w:rsidRPr="0056249D">
      <w:rPr>
        <w:b/>
        <w:sz w:val="28"/>
        <w:szCs w:val="28"/>
      </w:rPr>
      <w:t>City of Wolverhampton College</w:t>
    </w:r>
  </w:p>
  <w:p w:rsidR="00791141" w:rsidRPr="0056249D" w:rsidRDefault="00791141" w:rsidP="0056249D">
    <w:pPr>
      <w:pStyle w:val="Header"/>
      <w:shd w:val="clear" w:color="auto" w:fill="BF8F00" w:themeFill="accent4" w:themeFillShade="BF"/>
      <w:rPr>
        <w:b/>
        <w:sz w:val="56"/>
        <w:szCs w:val="56"/>
      </w:rPr>
    </w:pPr>
    <w:r w:rsidRPr="0056249D">
      <w:rPr>
        <w:b/>
        <w:sz w:val="56"/>
        <w:szCs w:val="56"/>
      </w:rPr>
      <w:t>Job Specification</w:t>
    </w:r>
  </w:p>
  <w:p w:rsidR="00791141" w:rsidRDefault="007911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D29D1"/>
    <w:multiLevelType w:val="hybridMultilevel"/>
    <w:tmpl w:val="1D907B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20848"/>
    <w:multiLevelType w:val="hybridMultilevel"/>
    <w:tmpl w:val="0B4CDCC2"/>
    <w:lvl w:ilvl="0" w:tplc="C826FD2A">
      <w:numFmt w:val="bullet"/>
      <w:lvlText w:val=""/>
      <w:lvlJc w:val="left"/>
      <w:pPr>
        <w:tabs>
          <w:tab w:val="num" w:pos="360"/>
        </w:tabs>
        <w:ind w:left="360" w:hanging="360"/>
      </w:pPr>
      <w:rPr>
        <w:rFonts w:ascii="Symbol" w:eastAsia="Times New Roman" w:hAnsi="Symbol"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BE28ED"/>
    <w:multiLevelType w:val="hybridMultilevel"/>
    <w:tmpl w:val="AF62B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477AF1"/>
    <w:multiLevelType w:val="hybridMultilevel"/>
    <w:tmpl w:val="6FBA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E785A"/>
    <w:multiLevelType w:val="hybridMultilevel"/>
    <w:tmpl w:val="BC42AB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F771E27"/>
    <w:multiLevelType w:val="hybridMultilevel"/>
    <w:tmpl w:val="90DE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C3EDC"/>
    <w:multiLevelType w:val="hybridMultilevel"/>
    <w:tmpl w:val="8AB6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FB5D53"/>
    <w:multiLevelType w:val="hybridMultilevel"/>
    <w:tmpl w:val="234E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E5E60"/>
    <w:multiLevelType w:val="hybridMultilevel"/>
    <w:tmpl w:val="5CB4FBD8"/>
    <w:lvl w:ilvl="0" w:tplc="D80CBBB4">
      <w:numFmt w:val="bullet"/>
      <w:lvlText w:val=""/>
      <w:lvlJc w:val="left"/>
      <w:pPr>
        <w:tabs>
          <w:tab w:val="num" w:pos="360"/>
        </w:tabs>
        <w:ind w:left="360" w:hanging="360"/>
      </w:pPr>
      <w:rPr>
        <w:rFonts w:ascii="Symbol" w:eastAsia="Times New Roman"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970EBC"/>
    <w:multiLevelType w:val="hybridMultilevel"/>
    <w:tmpl w:val="4B08F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64019E"/>
    <w:multiLevelType w:val="hybridMultilevel"/>
    <w:tmpl w:val="7BFE31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9"/>
  </w:num>
  <w:num w:numId="5">
    <w:abstractNumId w:val="8"/>
  </w:num>
  <w:num w:numId="6">
    <w:abstractNumId w:val="2"/>
  </w:num>
  <w:num w:numId="7">
    <w:abstractNumId w:val="5"/>
  </w:num>
  <w:num w:numId="8">
    <w:abstractNumId w:val="10"/>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0C"/>
    <w:rsid w:val="0000490F"/>
    <w:rsid w:val="000A163C"/>
    <w:rsid w:val="001C5431"/>
    <w:rsid w:val="00266C91"/>
    <w:rsid w:val="00363A07"/>
    <w:rsid w:val="0047204A"/>
    <w:rsid w:val="0056249D"/>
    <w:rsid w:val="005C39C7"/>
    <w:rsid w:val="00690D6F"/>
    <w:rsid w:val="006C43F8"/>
    <w:rsid w:val="00791141"/>
    <w:rsid w:val="007C3D54"/>
    <w:rsid w:val="008200A3"/>
    <w:rsid w:val="00833172"/>
    <w:rsid w:val="00860891"/>
    <w:rsid w:val="008670F9"/>
    <w:rsid w:val="008A272B"/>
    <w:rsid w:val="009E4F0A"/>
    <w:rsid w:val="00A30485"/>
    <w:rsid w:val="00A32E77"/>
    <w:rsid w:val="00A6764D"/>
    <w:rsid w:val="00BB5B0C"/>
    <w:rsid w:val="00C93429"/>
    <w:rsid w:val="00CD057F"/>
    <w:rsid w:val="00EA6AF0"/>
    <w:rsid w:val="00F63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334CC1"/>
  <w15:chartTrackingRefBased/>
  <w15:docId w15:val="{F3D1519E-5812-4E15-BE48-ADB6D573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B0C"/>
    <w:pPr>
      <w:spacing w:after="0" w:line="240" w:lineRule="auto"/>
    </w:pPr>
    <w:rPr>
      <w:rFonts w:ascii="Verdana" w:eastAsia="Times New Roman" w:hAnsi="Verdana"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B0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B5B0C"/>
    <w:pPr>
      <w:ind w:left="720"/>
    </w:pPr>
    <w:rPr>
      <w:rFonts w:ascii="Univers" w:hAnsi="Univers" w:cs="Times New Roman"/>
      <w:sz w:val="24"/>
      <w:szCs w:val="20"/>
      <w:lang w:val="en-GB"/>
    </w:rPr>
  </w:style>
  <w:style w:type="paragraph" w:styleId="Header">
    <w:name w:val="header"/>
    <w:basedOn w:val="Normal"/>
    <w:link w:val="HeaderChar"/>
    <w:uiPriority w:val="99"/>
    <w:unhideWhenUsed/>
    <w:rsid w:val="0056249D"/>
    <w:pPr>
      <w:tabs>
        <w:tab w:val="center" w:pos="4513"/>
        <w:tab w:val="right" w:pos="9026"/>
      </w:tabs>
    </w:pPr>
  </w:style>
  <w:style w:type="character" w:customStyle="1" w:styleId="HeaderChar">
    <w:name w:val="Header Char"/>
    <w:basedOn w:val="DefaultParagraphFont"/>
    <w:link w:val="Header"/>
    <w:uiPriority w:val="99"/>
    <w:rsid w:val="0056249D"/>
    <w:rPr>
      <w:rFonts w:ascii="Verdana" w:eastAsia="Times New Roman" w:hAnsi="Verdana" w:cs="Arial"/>
      <w:lang w:val="en-US"/>
    </w:rPr>
  </w:style>
  <w:style w:type="paragraph" w:styleId="Footer">
    <w:name w:val="footer"/>
    <w:basedOn w:val="Normal"/>
    <w:link w:val="FooterChar"/>
    <w:uiPriority w:val="99"/>
    <w:unhideWhenUsed/>
    <w:rsid w:val="0056249D"/>
    <w:pPr>
      <w:tabs>
        <w:tab w:val="center" w:pos="4513"/>
        <w:tab w:val="right" w:pos="9026"/>
      </w:tabs>
    </w:pPr>
  </w:style>
  <w:style w:type="character" w:customStyle="1" w:styleId="FooterChar">
    <w:name w:val="Footer Char"/>
    <w:basedOn w:val="DefaultParagraphFont"/>
    <w:link w:val="Footer"/>
    <w:uiPriority w:val="99"/>
    <w:rsid w:val="0056249D"/>
    <w:rPr>
      <w:rFonts w:ascii="Verdana" w:eastAsia="Times New Roman" w:hAnsi="Verdana"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88EE7-B1A5-4D40-ADD2-C1D01F51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C70A2417</Template>
  <TotalTime>9</TotalTime>
  <Pages>5</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O'Reilly</dc:creator>
  <cp:keywords/>
  <dc:description/>
  <cp:lastModifiedBy>Siobhan Plant</cp:lastModifiedBy>
  <cp:revision>3</cp:revision>
  <dcterms:created xsi:type="dcterms:W3CDTF">2021-04-29T13:55:00Z</dcterms:created>
  <dcterms:modified xsi:type="dcterms:W3CDTF">2021-04-29T14:04:00Z</dcterms:modified>
</cp:coreProperties>
</file>